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F298A11" w14:textId="17F45D67" w:rsidR="00D7102B" w:rsidRPr="00300A30" w:rsidRDefault="00300A30" w:rsidP="00300A30">
      <w:pPr>
        <w:jc w:val="both"/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</w:t>
      </w:r>
      <w:r w:rsidRPr="00300A30"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  <w:t>Registered Cases for the Month of January 2026</w:t>
      </w:r>
    </w:p>
    <w:p w14:paraId="07A282EC" w14:textId="77777777" w:rsidR="00D7102B" w:rsidRPr="009130E9" w:rsidRDefault="00D7102B">
      <w:pPr>
        <w:ind w:left="720" w:firstLine="720"/>
        <w:jc w:val="both"/>
        <w:rPr>
          <w:rFonts w:ascii="Times New Roman" w:hAnsi="Times New Roman" w:cs="Times New Roman"/>
          <w:b/>
          <w:bCs/>
          <w:sz w:val="20"/>
          <w:szCs w:val="20"/>
          <w:u w:val="single"/>
        </w:rPr>
      </w:pPr>
    </w:p>
    <w:p w14:paraId="00855BEC" w14:textId="16E8A02A" w:rsidR="00D7102B" w:rsidRPr="009130E9" w:rsidRDefault="00777941">
      <w:pPr>
        <w:ind w:right="-960"/>
        <w:rPr>
          <w:rFonts w:ascii="Times New Roman" w:hAnsi="Times New Roman" w:cs="Times New Roman"/>
          <w:b/>
          <w:bCs/>
          <w:sz w:val="18"/>
          <w:szCs w:val="18"/>
          <w:u w:val="single"/>
        </w:rPr>
      </w:pPr>
      <w:r w:rsidRPr="009130E9">
        <w:rPr>
          <w:rFonts w:ascii="Times New Roman" w:eastAsia="Calibri" w:hAnsi="Times New Roman" w:cs="Times New Roman"/>
          <w:b/>
          <w:bCs/>
          <w:u w:val="single"/>
        </w:rPr>
        <w:t>Title</w:t>
      </w:r>
      <w:r w:rsidRPr="009130E9">
        <w:rPr>
          <w:rFonts w:ascii="Times New Roman" w:eastAsia="Calibri" w:hAnsi="Times New Roman" w:cs="Times New Roman"/>
          <w:b/>
          <w:bCs/>
        </w:rPr>
        <w:tab/>
      </w:r>
      <w:r w:rsidRPr="009130E9">
        <w:rPr>
          <w:rFonts w:ascii="Times New Roman" w:eastAsia="Calibri" w:hAnsi="Times New Roman" w:cs="Times New Roman"/>
          <w:b/>
          <w:bCs/>
        </w:rPr>
        <w:tab/>
        <w:t xml:space="preserve">   </w:t>
      </w:r>
      <w:r w:rsidRPr="009130E9">
        <w:rPr>
          <w:rFonts w:ascii="Times New Roman" w:eastAsia="Calibri" w:hAnsi="Times New Roman" w:cs="Times New Roman"/>
          <w:b/>
          <w:bCs/>
          <w:u w:val="single"/>
        </w:rPr>
        <w:t>Case #</w:t>
      </w:r>
      <w:r w:rsidRPr="009130E9">
        <w:rPr>
          <w:rFonts w:ascii="Times New Roman" w:eastAsia="Calibri" w:hAnsi="Times New Roman" w:cs="Times New Roman"/>
          <w:b/>
          <w:bCs/>
        </w:rPr>
        <w:tab/>
      </w:r>
      <w:r w:rsidR="00A9093A">
        <w:rPr>
          <w:rFonts w:ascii="Times New Roman" w:eastAsia="Calibri" w:hAnsi="Times New Roman" w:cs="Times New Roman"/>
          <w:b/>
          <w:bCs/>
        </w:rPr>
        <w:t xml:space="preserve">             </w:t>
      </w:r>
      <w:r w:rsidRPr="009130E9">
        <w:rPr>
          <w:rFonts w:ascii="Times New Roman" w:eastAsia="Calibri" w:hAnsi="Times New Roman" w:cs="Times New Roman"/>
          <w:b/>
          <w:bCs/>
          <w:u w:val="single"/>
        </w:rPr>
        <w:t>Nature of Case</w:t>
      </w:r>
      <w:r w:rsidRPr="009130E9">
        <w:rPr>
          <w:rFonts w:ascii="Times New Roman" w:eastAsia="Calibri" w:hAnsi="Times New Roman" w:cs="Times New Roman"/>
          <w:b/>
          <w:bCs/>
        </w:rPr>
        <w:tab/>
      </w:r>
      <w:r w:rsidRPr="009130E9">
        <w:rPr>
          <w:rFonts w:ascii="Times New Roman" w:eastAsia="Calibri" w:hAnsi="Times New Roman" w:cs="Times New Roman"/>
          <w:b/>
          <w:bCs/>
        </w:rPr>
        <w:tab/>
        <w:t xml:space="preserve">         </w:t>
      </w:r>
      <w:r w:rsidR="00A9093A">
        <w:rPr>
          <w:rFonts w:ascii="Times New Roman" w:eastAsia="Calibri" w:hAnsi="Times New Roman" w:cs="Times New Roman"/>
          <w:b/>
          <w:bCs/>
        </w:rPr>
        <w:t xml:space="preserve">                                                                           </w:t>
      </w:r>
      <w:r w:rsidRPr="009130E9">
        <w:rPr>
          <w:rFonts w:ascii="Times New Roman" w:eastAsia="Calibri" w:hAnsi="Times New Roman" w:cs="Times New Roman"/>
          <w:b/>
          <w:bCs/>
          <w:u w:val="single"/>
        </w:rPr>
        <w:t>Amount</w:t>
      </w:r>
      <w:r w:rsidRPr="009130E9">
        <w:rPr>
          <w:rFonts w:ascii="Times New Roman" w:eastAsia="Calibri" w:hAnsi="Times New Roman" w:cs="Times New Roman"/>
          <w:b/>
          <w:bCs/>
        </w:rPr>
        <w:t xml:space="preserve">     </w:t>
      </w:r>
      <w:r w:rsidRPr="009130E9">
        <w:rPr>
          <w:rFonts w:ascii="Times New Roman" w:eastAsia="Calibri" w:hAnsi="Times New Roman" w:cs="Times New Roman"/>
          <w:b/>
          <w:bCs/>
        </w:rPr>
        <w:tab/>
        <w:t xml:space="preserve">  </w:t>
      </w:r>
      <w:r w:rsidR="00A9093A">
        <w:rPr>
          <w:rFonts w:ascii="Times New Roman" w:eastAsia="Calibri" w:hAnsi="Times New Roman" w:cs="Times New Roman"/>
          <w:b/>
          <w:bCs/>
        </w:rPr>
        <w:t xml:space="preserve">    </w:t>
      </w:r>
      <w:r w:rsidRPr="009130E9">
        <w:rPr>
          <w:rFonts w:ascii="Times New Roman" w:eastAsia="Calibri" w:hAnsi="Times New Roman" w:cs="Times New Roman"/>
          <w:b/>
          <w:bCs/>
        </w:rPr>
        <w:t xml:space="preserve"> </w:t>
      </w:r>
      <w:r w:rsidR="00A9093A">
        <w:rPr>
          <w:rFonts w:ascii="Times New Roman" w:eastAsia="Calibri" w:hAnsi="Times New Roman" w:cs="Times New Roman"/>
          <w:b/>
          <w:bCs/>
        </w:rPr>
        <w:t xml:space="preserve">          </w:t>
      </w:r>
      <w:r w:rsidRPr="009130E9">
        <w:rPr>
          <w:rFonts w:ascii="Times New Roman" w:eastAsia="Calibri" w:hAnsi="Times New Roman" w:cs="Times New Roman"/>
          <w:b/>
          <w:bCs/>
          <w:u w:val="single"/>
        </w:rPr>
        <w:t>Date Received</w:t>
      </w:r>
    </w:p>
    <w:tbl>
      <w:tblPr>
        <w:tblStyle w:val="Style10"/>
        <w:tblW w:w="15998" w:type="dxa"/>
        <w:tblInd w:w="-1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60"/>
        <w:gridCol w:w="2030"/>
        <w:gridCol w:w="1450"/>
        <w:gridCol w:w="7038"/>
        <w:gridCol w:w="2268"/>
        <w:gridCol w:w="2552"/>
      </w:tblGrid>
      <w:tr w:rsidR="00D7102B" w:rsidRPr="009130E9" w14:paraId="65D3EFEE" w14:textId="77777777" w:rsidTr="00EF00B2">
        <w:trPr>
          <w:trHeight w:val="701"/>
        </w:trPr>
        <w:tc>
          <w:tcPr>
            <w:tcW w:w="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242B74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1.</w:t>
            </w:r>
          </w:p>
        </w:tc>
        <w:tc>
          <w:tcPr>
            <w:tcW w:w="2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A3B5E4" w14:textId="77777777" w:rsidR="00D7102B" w:rsidRPr="009130E9" w:rsidRDefault="00777941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NHA Investigation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85CC5F" w14:textId="77777777" w:rsidR="00D7102B" w:rsidRPr="009130E9" w:rsidRDefault="00777941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00684</w:t>
            </w:r>
          </w:p>
        </w:tc>
        <w:tc>
          <w:tcPr>
            <w:tcW w:w="70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FE4742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Allegation of receiving money under false pretense involving the senior Management of the National Housing Authority (NHA).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007449" w14:textId="735321B1" w:rsidR="00D7102B" w:rsidRPr="009130E9" w:rsidRDefault="00EF00B2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  </w:t>
            </w:r>
            <w:r w:rsidR="00777941"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Over US$3000.00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79EF08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January 6, 2026</w:t>
            </w:r>
          </w:p>
        </w:tc>
      </w:tr>
      <w:tr w:rsidR="00D7102B" w:rsidRPr="009130E9" w14:paraId="63CF2CAD" w14:textId="77777777" w:rsidTr="00A9093A">
        <w:tc>
          <w:tcPr>
            <w:tcW w:w="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A85821" w14:textId="77777777" w:rsidR="00D7102B" w:rsidRPr="009130E9" w:rsidRDefault="00777941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2. </w:t>
            </w:r>
          </w:p>
        </w:tc>
        <w:tc>
          <w:tcPr>
            <w:tcW w:w="2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499538" w14:textId="77777777" w:rsidR="00D7102B" w:rsidRPr="009130E9" w:rsidRDefault="00777941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MCSS-III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EE7E22" w14:textId="77777777" w:rsidR="00D7102B" w:rsidRPr="009130E9" w:rsidRDefault="00777941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00685</w:t>
            </w:r>
          </w:p>
        </w:tc>
        <w:tc>
          <w:tcPr>
            <w:tcW w:w="70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698A55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Allegation of Procurement fraud involving the Acting Superintendent of MCSS.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ECD09F" w14:textId="77777777" w:rsidR="00D7102B" w:rsidRPr="009130E9" w:rsidRDefault="00777941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LRD1,875,500.00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0C3EBA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January 12, 2026</w:t>
            </w:r>
          </w:p>
        </w:tc>
      </w:tr>
      <w:tr w:rsidR="00D7102B" w:rsidRPr="009130E9" w14:paraId="36B2E93F" w14:textId="77777777" w:rsidTr="00A9093A">
        <w:tc>
          <w:tcPr>
            <w:tcW w:w="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F1D126" w14:textId="77777777" w:rsidR="00D7102B" w:rsidRPr="009130E9" w:rsidRDefault="00777941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3.</w:t>
            </w:r>
          </w:p>
        </w:tc>
        <w:tc>
          <w:tcPr>
            <w:tcW w:w="2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F172A6" w14:textId="77777777" w:rsidR="00D7102B" w:rsidRPr="009130E9" w:rsidRDefault="00777941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NICOL -II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C82DF6" w14:textId="77777777" w:rsidR="00D7102B" w:rsidRPr="009130E9" w:rsidRDefault="00777941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00686</w:t>
            </w:r>
          </w:p>
        </w:tc>
        <w:tc>
          <w:tcPr>
            <w:tcW w:w="70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98002B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Allegation of Payroll Paddling at NICOL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4B6E9B" w14:textId="77777777" w:rsidR="00D7102B" w:rsidRPr="009130E9" w:rsidRDefault="00777941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To Be Established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DEE2E3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January 12, 2026</w:t>
            </w:r>
          </w:p>
        </w:tc>
      </w:tr>
      <w:tr w:rsidR="00D7102B" w:rsidRPr="009130E9" w14:paraId="237CAC0B" w14:textId="77777777" w:rsidTr="00EF00B2">
        <w:trPr>
          <w:trHeight w:val="215"/>
        </w:trPr>
        <w:tc>
          <w:tcPr>
            <w:tcW w:w="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AAD402" w14:textId="77777777" w:rsidR="00D7102B" w:rsidRPr="009130E9" w:rsidRDefault="00777941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4.</w:t>
            </w:r>
          </w:p>
        </w:tc>
        <w:tc>
          <w:tcPr>
            <w:tcW w:w="2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93F418" w14:textId="77777777" w:rsidR="00D7102B" w:rsidRPr="009130E9" w:rsidRDefault="00777941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George &amp; Logan Memorial High School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080C5D" w14:textId="77777777" w:rsidR="00D7102B" w:rsidRPr="009130E9" w:rsidRDefault="00777941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00687</w:t>
            </w:r>
          </w:p>
        </w:tc>
        <w:tc>
          <w:tcPr>
            <w:tcW w:w="70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CF4F36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Allegation Theft and Misapplication of Entrusted Property.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1E952C" w14:textId="77777777" w:rsidR="00D7102B" w:rsidRPr="009130E9" w:rsidRDefault="00777941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LRD400,000.00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4D888E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January 19, 2026</w:t>
            </w:r>
          </w:p>
        </w:tc>
      </w:tr>
      <w:tr w:rsidR="00D7102B" w:rsidRPr="009130E9" w14:paraId="470AD813" w14:textId="77777777" w:rsidTr="00EF00B2">
        <w:trPr>
          <w:trHeight w:val="458"/>
        </w:trPr>
        <w:tc>
          <w:tcPr>
            <w:tcW w:w="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E0F09A" w14:textId="77777777" w:rsidR="00D7102B" w:rsidRPr="009130E9" w:rsidRDefault="00777941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5.</w:t>
            </w:r>
          </w:p>
        </w:tc>
        <w:tc>
          <w:tcPr>
            <w:tcW w:w="2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7AE5D0" w14:textId="77777777" w:rsidR="00D7102B" w:rsidRPr="009130E9" w:rsidRDefault="00777941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Corporate Government &amp; Compliance Management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CF3A4D" w14:textId="77777777" w:rsidR="00D7102B" w:rsidRPr="009130E9" w:rsidRDefault="00777941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00688</w:t>
            </w:r>
          </w:p>
        </w:tc>
        <w:tc>
          <w:tcPr>
            <w:tcW w:w="70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FC63D4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Allegation Mismanagement and Financial Improprieties.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8E9D45" w14:textId="77777777" w:rsidR="00D7102B" w:rsidRPr="009130E9" w:rsidRDefault="00777941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To Be Established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34576D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January 19, 2026</w:t>
            </w:r>
          </w:p>
        </w:tc>
      </w:tr>
      <w:tr w:rsidR="00D7102B" w:rsidRPr="009130E9" w14:paraId="0770489A" w14:textId="77777777" w:rsidTr="00A9093A">
        <w:tc>
          <w:tcPr>
            <w:tcW w:w="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1024D3" w14:textId="77777777" w:rsidR="00D7102B" w:rsidRPr="009130E9" w:rsidRDefault="00777941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6.</w:t>
            </w:r>
          </w:p>
        </w:tc>
        <w:tc>
          <w:tcPr>
            <w:tcW w:w="2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6176EA" w14:textId="77777777" w:rsidR="00D7102B" w:rsidRPr="009130E9" w:rsidRDefault="00777941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MoH</w:t>
            </w:r>
            <w:proofErr w:type="spellEnd"/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Grand </w:t>
            </w:r>
            <w:proofErr w:type="spellStart"/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Kru</w:t>
            </w:r>
            <w:proofErr w:type="spellEnd"/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County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1BB4B2" w14:textId="77777777" w:rsidR="00D7102B" w:rsidRPr="009130E9" w:rsidRDefault="00777941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00689</w:t>
            </w:r>
          </w:p>
        </w:tc>
        <w:tc>
          <w:tcPr>
            <w:tcW w:w="70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EFC14B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Allegation of Payroll paddling.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D72FAB" w14:textId="77777777" w:rsidR="00D7102B" w:rsidRPr="009130E9" w:rsidRDefault="00777941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To Be Established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4C694B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January 19, 2026</w:t>
            </w:r>
          </w:p>
        </w:tc>
      </w:tr>
      <w:tr w:rsidR="00D7102B" w:rsidRPr="009130E9" w14:paraId="20E9B35F" w14:textId="77777777" w:rsidTr="00A9093A">
        <w:tc>
          <w:tcPr>
            <w:tcW w:w="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9DF410" w14:textId="77777777" w:rsidR="00D7102B" w:rsidRPr="009130E9" w:rsidRDefault="00777941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7.</w:t>
            </w:r>
          </w:p>
        </w:tc>
        <w:tc>
          <w:tcPr>
            <w:tcW w:w="2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A90BE3" w14:textId="77777777" w:rsidR="00D7102B" w:rsidRPr="009130E9" w:rsidRDefault="00777941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LEITI Report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39E9E4" w14:textId="77777777" w:rsidR="00D7102B" w:rsidRPr="009130E9" w:rsidRDefault="00777941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00690</w:t>
            </w:r>
          </w:p>
        </w:tc>
        <w:tc>
          <w:tcPr>
            <w:tcW w:w="70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CEB548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Allegation of Tax Evasion and Misapplication of Fund involving the Management of </w:t>
            </w:r>
            <w:proofErr w:type="spellStart"/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ArcelorMittal</w:t>
            </w:r>
            <w:proofErr w:type="spellEnd"/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and the Liberia Revenue Authority (LRA)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0D62BF" w14:textId="77777777" w:rsidR="00D7102B" w:rsidRPr="009130E9" w:rsidRDefault="00777941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US$18,000,000.00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922031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January 19, 2026</w:t>
            </w:r>
          </w:p>
        </w:tc>
      </w:tr>
      <w:tr w:rsidR="00D7102B" w:rsidRPr="009130E9" w14:paraId="445997E5" w14:textId="77777777" w:rsidTr="00A9093A">
        <w:tc>
          <w:tcPr>
            <w:tcW w:w="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93067F" w14:textId="77777777" w:rsidR="00D7102B" w:rsidRPr="009130E9" w:rsidRDefault="00D7102B">
            <w:pPr>
              <w:widowControl w:val="0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6D1ECF" w14:textId="77777777" w:rsidR="00D7102B" w:rsidRPr="009130E9" w:rsidRDefault="00777941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Bassa</w:t>
            </w:r>
            <w:proofErr w:type="spellEnd"/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Democratic Movement for </w:t>
            </w: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Transparency (B-DEMOTAG)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43E1E2" w14:textId="77777777" w:rsidR="00D7102B" w:rsidRPr="009130E9" w:rsidRDefault="00777941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lastRenderedPageBreak/>
              <w:t>00691</w:t>
            </w:r>
          </w:p>
        </w:tc>
        <w:tc>
          <w:tcPr>
            <w:tcW w:w="70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3D9085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Allegation of Official corruption and illicit enrichment.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DDE3B4" w14:textId="77777777" w:rsidR="00D7102B" w:rsidRPr="009130E9" w:rsidRDefault="00777941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US$500,000.00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7562BC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January 19, 2026</w:t>
            </w:r>
          </w:p>
        </w:tc>
      </w:tr>
    </w:tbl>
    <w:p w14:paraId="3C24FE9D" w14:textId="77777777" w:rsidR="00D7102B" w:rsidRPr="009130E9" w:rsidRDefault="00D7102B">
      <w:pPr>
        <w:spacing w:line="24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10118726" w14:textId="77777777" w:rsidR="00D7102B" w:rsidRPr="009130E9" w:rsidRDefault="00D7102B" w:rsidP="009130E9">
      <w:pPr>
        <w:spacing w:line="24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0B7A6BB7" w14:textId="77777777" w:rsidR="00D7102B" w:rsidRPr="009130E9" w:rsidRDefault="00D7102B">
      <w:pPr>
        <w:spacing w:line="240" w:lineRule="auto"/>
        <w:ind w:left="1440" w:firstLine="720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7282F3B7" w14:textId="568F47D8" w:rsidR="00D7102B" w:rsidRDefault="00300A30">
      <w:pPr>
        <w:spacing w:line="240" w:lineRule="auto"/>
        <w:ind w:left="1440" w:firstLine="720"/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                             </w:t>
      </w:r>
      <w:r w:rsidRPr="00300A30"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  <w:t>Case Summary Statistics for January 2026</w:t>
      </w:r>
    </w:p>
    <w:p w14:paraId="69E1E6CC" w14:textId="77777777" w:rsidR="00300A30" w:rsidRPr="00300A30" w:rsidRDefault="00300A30">
      <w:pPr>
        <w:spacing w:line="240" w:lineRule="auto"/>
        <w:ind w:left="1440" w:firstLine="720"/>
        <w:rPr>
          <w:rFonts w:ascii="Times New Roman" w:eastAsia="Calibri" w:hAnsi="Times New Roman" w:cs="Times New Roman"/>
          <w:sz w:val="24"/>
          <w:szCs w:val="24"/>
          <w:u w:val="single"/>
        </w:rPr>
      </w:pPr>
    </w:p>
    <w:tbl>
      <w:tblPr>
        <w:tblStyle w:val="Style11"/>
        <w:tblW w:w="15612" w:type="dxa"/>
        <w:tblInd w:w="-8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30"/>
        <w:gridCol w:w="9135"/>
        <w:gridCol w:w="5747"/>
      </w:tblGrid>
      <w:tr w:rsidR="00D7102B" w:rsidRPr="009130E9" w14:paraId="40BCD65E" w14:textId="77777777" w:rsidTr="00A9093A">
        <w:trPr>
          <w:tblHeader/>
        </w:trPr>
        <w:tc>
          <w:tcPr>
            <w:tcW w:w="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4CCA214" w14:textId="77777777" w:rsidR="00D7102B" w:rsidRPr="009130E9" w:rsidRDefault="00777941">
            <w:pPr>
              <w:spacing w:after="160" w:line="278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No.</w:t>
            </w:r>
          </w:p>
        </w:tc>
        <w:tc>
          <w:tcPr>
            <w:tcW w:w="9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97290A3" w14:textId="77777777" w:rsidR="00D7102B" w:rsidRPr="009130E9" w:rsidRDefault="00777941">
            <w:pPr>
              <w:spacing w:after="160" w:line="278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Description</w:t>
            </w:r>
          </w:p>
        </w:tc>
        <w:tc>
          <w:tcPr>
            <w:tcW w:w="5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B239FF9" w14:textId="0B714E0F" w:rsidR="00D7102B" w:rsidRPr="009130E9" w:rsidRDefault="00777941">
            <w:pPr>
              <w:spacing w:after="160" w:line="278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 xml:space="preserve">    </w:t>
            </w:r>
            <w:r w:rsidR="00A9093A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 xml:space="preserve">                                                  </w:t>
            </w: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Quantity</w:t>
            </w:r>
          </w:p>
        </w:tc>
      </w:tr>
      <w:tr w:rsidR="00D7102B" w:rsidRPr="009130E9" w14:paraId="014A2ED6" w14:textId="77777777" w:rsidTr="00A9093A">
        <w:trPr>
          <w:trHeight w:val="535"/>
          <w:tblHeader/>
        </w:trPr>
        <w:tc>
          <w:tcPr>
            <w:tcW w:w="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778B5DB" w14:textId="77777777" w:rsidR="00D7102B" w:rsidRPr="009130E9" w:rsidRDefault="00777941">
            <w:pPr>
              <w:spacing w:after="160" w:line="278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1.</w:t>
            </w:r>
          </w:p>
        </w:tc>
        <w:tc>
          <w:tcPr>
            <w:tcW w:w="9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CE56700" w14:textId="77777777" w:rsidR="00D7102B" w:rsidRPr="009130E9" w:rsidRDefault="00777941">
            <w:pPr>
              <w:spacing w:after="160" w:line="278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Cases brought </w:t>
            </w: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Forward</w:t>
            </w: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from December </w:t>
            </w: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2025</w:t>
            </w:r>
          </w:p>
        </w:tc>
        <w:tc>
          <w:tcPr>
            <w:tcW w:w="5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7AD6009" w14:textId="77777777" w:rsidR="00D7102B" w:rsidRPr="009130E9" w:rsidRDefault="00777941">
            <w:pPr>
              <w:spacing w:after="160" w:line="278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</w:rPr>
              <w:t>151</w:t>
            </w:r>
          </w:p>
        </w:tc>
      </w:tr>
      <w:tr w:rsidR="00D7102B" w:rsidRPr="009130E9" w14:paraId="232EAF33" w14:textId="77777777" w:rsidTr="00A9093A">
        <w:tc>
          <w:tcPr>
            <w:tcW w:w="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5F37AFF" w14:textId="77777777" w:rsidR="00D7102B" w:rsidRPr="009130E9" w:rsidRDefault="00777941">
            <w:pPr>
              <w:spacing w:after="160" w:line="278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2.</w:t>
            </w:r>
          </w:p>
        </w:tc>
        <w:tc>
          <w:tcPr>
            <w:tcW w:w="9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8C24568" w14:textId="77777777" w:rsidR="00D7102B" w:rsidRPr="009130E9" w:rsidRDefault="00777941">
            <w:pPr>
              <w:spacing w:after="160" w:line="278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Cases </w:t>
            </w: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Reported</w:t>
            </w: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in January </w:t>
            </w: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2026</w:t>
            </w:r>
          </w:p>
        </w:tc>
        <w:tc>
          <w:tcPr>
            <w:tcW w:w="5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FED71AD" w14:textId="77777777" w:rsidR="00D7102B" w:rsidRPr="009130E9" w:rsidRDefault="00777941">
            <w:pPr>
              <w:spacing w:after="160" w:line="278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</w:tr>
      <w:tr w:rsidR="00D7102B" w:rsidRPr="009130E9" w14:paraId="62C13CAF" w14:textId="77777777" w:rsidTr="00A9093A">
        <w:tc>
          <w:tcPr>
            <w:tcW w:w="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103F797" w14:textId="77777777" w:rsidR="00D7102B" w:rsidRPr="009130E9" w:rsidRDefault="00777941">
            <w:pPr>
              <w:spacing w:after="160" w:line="278" w:lineRule="auto"/>
              <w:rPr>
                <w:rFonts w:ascii="Times New Roman" w:eastAsia="Calibri" w:hAnsi="Times New Roman" w:cs="Times New Roman"/>
                <w:b/>
                <w:bCs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</w:rPr>
              <w:t>3.</w:t>
            </w:r>
          </w:p>
        </w:tc>
        <w:tc>
          <w:tcPr>
            <w:tcW w:w="9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03E4150" w14:textId="77777777" w:rsidR="00D7102B" w:rsidRPr="009130E9" w:rsidRDefault="00777941">
            <w:pPr>
              <w:spacing w:after="160" w:line="278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Total Cases </w:t>
            </w: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Completed in January 2026</w:t>
            </w:r>
          </w:p>
        </w:tc>
        <w:tc>
          <w:tcPr>
            <w:tcW w:w="5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F5C4B4B" w14:textId="77777777" w:rsidR="00D7102B" w:rsidRPr="009130E9" w:rsidRDefault="00777941">
            <w:pPr>
              <w:spacing w:after="160" w:line="278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</w:rPr>
              <w:t>0</w:t>
            </w:r>
          </w:p>
        </w:tc>
      </w:tr>
      <w:tr w:rsidR="00D7102B" w:rsidRPr="009130E9" w14:paraId="20913E92" w14:textId="77777777" w:rsidTr="00A9093A">
        <w:tc>
          <w:tcPr>
            <w:tcW w:w="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A41E782" w14:textId="77777777" w:rsidR="00D7102B" w:rsidRPr="009130E9" w:rsidRDefault="00D7102B">
            <w:pPr>
              <w:spacing w:after="160" w:line="278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D5B2937" w14:textId="77777777" w:rsidR="00D7102B" w:rsidRPr="009130E9" w:rsidRDefault="00777941">
            <w:pPr>
              <w:spacing w:after="160" w:line="278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Total Number of Cases Under Investigation</w:t>
            </w:r>
          </w:p>
        </w:tc>
        <w:tc>
          <w:tcPr>
            <w:tcW w:w="5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D48E54A" w14:textId="77777777" w:rsidR="00D7102B" w:rsidRPr="009130E9" w:rsidRDefault="00777941">
            <w:pPr>
              <w:spacing w:after="160" w:line="278" w:lineRule="auto"/>
              <w:jc w:val="center"/>
              <w:rPr>
                <w:rFonts w:ascii="Times New Roman" w:eastAsia="Calibri" w:hAnsi="Times New Roman" w:cs="Times New Roman"/>
                <w:b/>
                <w:bCs/>
                <w:i/>
                <w:iCs/>
                <w:color w:val="FF0000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159</w:t>
            </w:r>
          </w:p>
        </w:tc>
      </w:tr>
    </w:tbl>
    <w:p w14:paraId="7F1A3616" w14:textId="77777777" w:rsidR="00D7102B" w:rsidRPr="009130E9" w:rsidRDefault="00D7102B">
      <w:pPr>
        <w:spacing w:after="160" w:line="278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2B99DC09" w14:textId="77777777" w:rsidR="00D7102B" w:rsidRPr="009130E9" w:rsidRDefault="00777941">
      <w:pPr>
        <w:spacing w:after="160" w:line="278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9130E9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Case Summary Description: </w:t>
      </w:r>
      <w:r w:rsidRPr="009130E9">
        <w:rPr>
          <w:rFonts w:ascii="Times New Roman" w:eastAsia="Calibri" w:hAnsi="Times New Roman" w:cs="Times New Roman"/>
          <w:sz w:val="24"/>
          <w:szCs w:val="24"/>
        </w:rPr>
        <w:t xml:space="preserve">During the month of January, </w:t>
      </w:r>
      <w:r w:rsidRPr="009130E9">
        <w:rPr>
          <w:rFonts w:ascii="Times New Roman" w:eastAsia="Calibri" w:hAnsi="Times New Roman" w:cs="Times New Roman"/>
          <w:b/>
          <w:bCs/>
          <w:i/>
          <w:iCs/>
          <w:color w:val="000000"/>
          <w:sz w:val="24"/>
          <w:szCs w:val="24"/>
        </w:rPr>
        <w:t>151</w:t>
      </w:r>
      <w:r w:rsidRPr="009130E9">
        <w:rPr>
          <w:rFonts w:ascii="Times New Roman" w:eastAsia="Calibri" w:hAnsi="Times New Roman" w:cs="Times New Roman"/>
          <w:b/>
          <w:bCs/>
          <w:i/>
          <w:iCs/>
          <w:color w:val="980000"/>
          <w:sz w:val="24"/>
          <w:szCs w:val="24"/>
        </w:rPr>
        <w:t xml:space="preserve"> </w:t>
      </w:r>
      <w:r w:rsidRPr="009130E9">
        <w:rPr>
          <w:rFonts w:ascii="Times New Roman" w:eastAsia="Calibri" w:hAnsi="Times New Roman" w:cs="Times New Roman"/>
          <w:sz w:val="24"/>
          <w:szCs w:val="24"/>
        </w:rPr>
        <w:t xml:space="preserve">cases were brought forward from December 2025, </w:t>
      </w:r>
      <w:r w:rsidRPr="009130E9">
        <w:rPr>
          <w:rFonts w:ascii="Times New Roman" w:eastAsia="Calibri" w:hAnsi="Times New Roman" w:cs="Times New Roman"/>
          <w:b/>
          <w:bCs/>
          <w:sz w:val="24"/>
          <w:szCs w:val="24"/>
        </w:rPr>
        <w:t>8</w:t>
      </w:r>
      <w:r w:rsidRPr="009130E9">
        <w:rPr>
          <w:rFonts w:ascii="Times New Roman" w:eastAsia="Calibri" w:hAnsi="Times New Roman" w:cs="Times New Roman"/>
          <w:sz w:val="24"/>
          <w:szCs w:val="24"/>
        </w:rPr>
        <w:t xml:space="preserve"> cases were reported to the Department and </w:t>
      </w:r>
      <w:r w:rsidRPr="009130E9">
        <w:rPr>
          <w:rFonts w:ascii="Times New Roman" w:eastAsia="Calibri" w:hAnsi="Times New Roman" w:cs="Times New Roman"/>
          <w:b/>
          <w:bCs/>
          <w:sz w:val="24"/>
          <w:szCs w:val="24"/>
        </w:rPr>
        <w:t>0</w:t>
      </w:r>
      <w:r w:rsidRPr="009130E9">
        <w:rPr>
          <w:rFonts w:ascii="Times New Roman" w:eastAsia="Calibri" w:hAnsi="Times New Roman" w:cs="Times New Roman"/>
          <w:sz w:val="24"/>
          <w:szCs w:val="24"/>
        </w:rPr>
        <w:t xml:space="preserve"> cases were completed for the month of January 2026.</w:t>
      </w:r>
    </w:p>
    <w:p w14:paraId="489B0A6E" w14:textId="77777777" w:rsidR="00D7102B" w:rsidRPr="009130E9" w:rsidRDefault="00777941">
      <w:pPr>
        <w:spacing w:after="160" w:line="278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130E9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Departmental Training and Activities for January 2026: </w:t>
      </w:r>
      <w:r w:rsidRPr="009130E9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3B917C09" w14:textId="14CC578A" w:rsidR="00D7102B" w:rsidRPr="00A9093A" w:rsidRDefault="00777941">
      <w:pPr>
        <w:spacing w:after="160" w:line="278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130E9">
        <w:rPr>
          <w:rFonts w:ascii="Times New Roman" w:eastAsia="Calibri" w:hAnsi="Times New Roman" w:cs="Times New Roman"/>
          <w:sz w:val="24"/>
          <w:szCs w:val="24"/>
        </w:rPr>
        <w:lastRenderedPageBreak/>
        <w:t>The Department completed its 2026 work plan outlining cases for investigation for the 1</w:t>
      </w:r>
      <w:r w:rsidRPr="009130E9">
        <w:rPr>
          <w:rFonts w:ascii="Times New Roman" w:eastAsia="Calibri" w:hAnsi="Times New Roman" w:cs="Times New Roman"/>
          <w:sz w:val="24"/>
          <w:szCs w:val="24"/>
          <w:vertAlign w:val="superscript"/>
        </w:rPr>
        <w:t>st</w:t>
      </w:r>
      <w:r w:rsidRPr="009130E9">
        <w:rPr>
          <w:rFonts w:ascii="Times New Roman" w:eastAsia="Calibri" w:hAnsi="Times New Roman" w:cs="Times New Roman"/>
          <w:sz w:val="24"/>
          <w:szCs w:val="24"/>
        </w:rPr>
        <w:t xml:space="preserve"> and 2</w:t>
      </w:r>
      <w:r w:rsidRPr="009130E9">
        <w:rPr>
          <w:rFonts w:ascii="Times New Roman" w:eastAsia="Calibri" w:hAnsi="Times New Roman" w:cs="Times New Roman"/>
          <w:sz w:val="24"/>
          <w:szCs w:val="24"/>
          <w:vertAlign w:val="superscript"/>
        </w:rPr>
        <w:t>nd</w:t>
      </w:r>
      <w:r w:rsidRPr="009130E9">
        <w:rPr>
          <w:rFonts w:ascii="Times New Roman" w:eastAsia="Calibri" w:hAnsi="Times New Roman" w:cs="Times New Roman"/>
          <w:sz w:val="24"/>
          <w:szCs w:val="24"/>
        </w:rPr>
        <w:t xml:space="preserve"> quarter respectively.</w:t>
      </w:r>
    </w:p>
    <w:p w14:paraId="6BD9B7A3" w14:textId="77777777" w:rsidR="00300A30" w:rsidRDefault="00300A30">
      <w:pPr>
        <w:ind w:left="720" w:firstLine="720"/>
        <w:jc w:val="both"/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</w:pPr>
    </w:p>
    <w:p w14:paraId="75A4E895" w14:textId="77777777" w:rsidR="00300A30" w:rsidRDefault="00300A30">
      <w:pPr>
        <w:ind w:left="720" w:firstLine="720"/>
        <w:jc w:val="both"/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</w:pPr>
    </w:p>
    <w:p w14:paraId="57503F42" w14:textId="1A66D277" w:rsidR="00D7102B" w:rsidRPr="009130E9" w:rsidRDefault="00777941">
      <w:pPr>
        <w:ind w:left="720" w:firstLine="720"/>
        <w:jc w:val="both"/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</w:pPr>
      <w:r w:rsidRPr="009130E9"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  <w:t>Registered Cases for the Month of February 2026</w:t>
      </w:r>
    </w:p>
    <w:p w14:paraId="3C97A696" w14:textId="77777777" w:rsidR="00D7102B" w:rsidRPr="009130E9" w:rsidRDefault="00D7102B">
      <w:pPr>
        <w:ind w:left="720" w:firstLine="720"/>
        <w:jc w:val="both"/>
        <w:rPr>
          <w:rFonts w:ascii="Times New Roman" w:hAnsi="Times New Roman" w:cs="Times New Roman"/>
          <w:b/>
          <w:bCs/>
          <w:sz w:val="20"/>
          <w:szCs w:val="20"/>
          <w:u w:val="single"/>
        </w:rPr>
      </w:pPr>
    </w:p>
    <w:p w14:paraId="20DE99A4" w14:textId="63E225CC" w:rsidR="00D7102B" w:rsidRPr="009130E9" w:rsidRDefault="00777941">
      <w:pPr>
        <w:ind w:right="-960"/>
        <w:rPr>
          <w:rFonts w:ascii="Times New Roman" w:hAnsi="Times New Roman" w:cs="Times New Roman"/>
          <w:b/>
          <w:bCs/>
          <w:sz w:val="20"/>
          <w:szCs w:val="20"/>
          <w:u w:val="single"/>
        </w:rPr>
      </w:pPr>
      <w:r w:rsidRPr="009130E9">
        <w:rPr>
          <w:rFonts w:ascii="Times New Roman" w:eastAsia="Calibri" w:hAnsi="Times New Roman" w:cs="Times New Roman"/>
          <w:b/>
          <w:bCs/>
          <w:u w:val="single"/>
        </w:rPr>
        <w:t>Title</w:t>
      </w:r>
      <w:r w:rsidRPr="009130E9">
        <w:rPr>
          <w:rFonts w:ascii="Times New Roman" w:eastAsia="Calibri" w:hAnsi="Times New Roman" w:cs="Times New Roman"/>
          <w:b/>
          <w:bCs/>
        </w:rPr>
        <w:tab/>
      </w:r>
      <w:r w:rsidRPr="009130E9">
        <w:rPr>
          <w:rFonts w:ascii="Times New Roman" w:eastAsia="Calibri" w:hAnsi="Times New Roman" w:cs="Times New Roman"/>
          <w:b/>
          <w:bCs/>
        </w:rPr>
        <w:tab/>
        <w:t xml:space="preserve">   </w:t>
      </w:r>
      <w:r w:rsidRPr="009130E9">
        <w:rPr>
          <w:rFonts w:ascii="Times New Roman" w:eastAsia="Calibri" w:hAnsi="Times New Roman" w:cs="Times New Roman"/>
          <w:b/>
          <w:bCs/>
          <w:u w:val="single"/>
        </w:rPr>
        <w:t>Case #</w:t>
      </w:r>
      <w:r w:rsidRPr="009130E9">
        <w:rPr>
          <w:rFonts w:ascii="Times New Roman" w:eastAsia="Calibri" w:hAnsi="Times New Roman" w:cs="Times New Roman"/>
          <w:b/>
          <w:bCs/>
        </w:rPr>
        <w:tab/>
      </w:r>
      <w:r w:rsidR="009130E9">
        <w:rPr>
          <w:rFonts w:ascii="Times New Roman" w:eastAsia="Calibri" w:hAnsi="Times New Roman" w:cs="Times New Roman"/>
          <w:b/>
          <w:bCs/>
        </w:rPr>
        <w:t xml:space="preserve">                                 </w:t>
      </w:r>
      <w:r w:rsidRPr="009130E9">
        <w:rPr>
          <w:rFonts w:ascii="Times New Roman" w:eastAsia="Calibri" w:hAnsi="Times New Roman" w:cs="Times New Roman"/>
          <w:b/>
          <w:bCs/>
          <w:u w:val="single"/>
        </w:rPr>
        <w:t>Nature of Case</w:t>
      </w:r>
      <w:r w:rsidRPr="009130E9">
        <w:rPr>
          <w:rFonts w:ascii="Times New Roman" w:eastAsia="Calibri" w:hAnsi="Times New Roman" w:cs="Times New Roman"/>
          <w:b/>
          <w:bCs/>
        </w:rPr>
        <w:tab/>
      </w:r>
      <w:r w:rsidRPr="009130E9">
        <w:rPr>
          <w:rFonts w:ascii="Times New Roman" w:eastAsia="Calibri" w:hAnsi="Times New Roman" w:cs="Times New Roman"/>
          <w:b/>
          <w:bCs/>
        </w:rPr>
        <w:tab/>
        <w:t xml:space="preserve">        </w:t>
      </w:r>
      <w:r w:rsidR="009130E9">
        <w:rPr>
          <w:rFonts w:ascii="Times New Roman" w:eastAsia="Calibri" w:hAnsi="Times New Roman" w:cs="Times New Roman"/>
          <w:b/>
          <w:bCs/>
        </w:rPr>
        <w:t xml:space="preserve">                                            </w:t>
      </w:r>
      <w:r w:rsidRPr="009130E9">
        <w:rPr>
          <w:rFonts w:ascii="Times New Roman" w:eastAsia="Calibri" w:hAnsi="Times New Roman" w:cs="Times New Roman"/>
          <w:b/>
          <w:bCs/>
        </w:rPr>
        <w:t xml:space="preserve"> </w:t>
      </w:r>
      <w:r w:rsidRPr="009130E9">
        <w:rPr>
          <w:rFonts w:ascii="Times New Roman" w:eastAsia="Calibri" w:hAnsi="Times New Roman" w:cs="Times New Roman"/>
          <w:b/>
          <w:bCs/>
          <w:u w:val="single"/>
        </w:rPr>
        <w:t>Amount</w:t>
      </w:r>
      <w:r w:rsidRPr="009130E9">
        <w:rPr>
          <w:rFonts w:ascii="Times New Roman" w:eastAsia="Calibri" w:hAnsi="Times New Roman" w:cs="Times New Roman"/>
          <w:b/>
          <w:bCs/>
        </w:rPr>
        <w:t xml:space="preserve">     </w:t>
      </w:r>
      <w:r w:rsidRPr="009130E9">
        <w:rPr>
          <w:rFonts w:ascii="Times New Roman" w:eastAsia="Calibri" w:hAnsi="Times New Roman" w:cs="Times New Roman"/>
          <w:b/>
          <w:bCs/>
        </w:rPr>
        <w:tab/>
        <w:t xml:space="preserve">                         </w:t>
      </w:r>
      <w:r w:rsidRPr="009130E9">
        <w:rPr>
          <w:rFonts w:ascii="Times New Roman" w:eastAsia="Calibri" w:hAnsi="Times New Roman" w:cs="Times New Roman"/>
          <w:b/>
          <w:bCs/>
          <w:u w:val="single"/>
        </w:rPr>
        <w:t>Date Received</w:t>
      </w:r>
    </w:p>
    <w:tbl>
      <w:tblPr>
        <w:tblStyle w:val="Style12"/>
        <w:tblW w:w="16234" w:type="dxa"/>
        <w:tblInd w:w="-13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0"/>
        <w:gridCol w:w="3240"/>
        <w:gridCol w:w="3420"/>
        <w:gridCol w:w="4500"/>
        <w:gridCol w:w="3420"/>
        <w:gridCol w:w="1204"/>
      </w:tblGrid>
      <w:tr w:rsidR="00D7102B" w:rsidRPr="009130E9" w14:paraId="04B71E0B" w14:textId="77777777" w:rsidTr="00CE3354">
        <w:trPr>
          <w:trHeight w:val="2209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B8F78E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1.</w:t>
            </w:r>
          </w:p>
        </w:tc>
        <w:tc>
          <w:tcPr>
            <w:tcW w:w="3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FDC74B" w14:textId="77777777" w:rsidR="00D7102B" w:rsidRPr="009130E9" w:rsidRDefault="00777941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The House of Representative- Maryland County Development Fund </w:t>
            </w:r>
          </w:p>
        </w:tc>
        <w:tc>
          <w:tcPr>
            <w:tcW w:w="3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D377BE" w14:textId="77777777" w:rsidR="00D7102B" w:rsidRPr="009130E9" w:rsidRDefault="00777941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00692</w:t>
            </w:r>
          </w:p>
        </w:tc>
        <w:tc>
          <w:tcPr>
            <w:tcW w:w="4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A57249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Allegation of Mismanagement of the County Development Fund 2024/2025.</w:t>
            </w:r>
          </w:p>
        </w:tc>
        <w:tc>
          <w:tcPr>
            <w:tcW w:w="3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1E588C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To Be Established</w:t>
            </w:r>
          </w:p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37E0C8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February 10, 2026</w:t>
            </w:r>
          </w:p>
        </w:tc>
      </w:tr>
      <w:tr w:rsidR="00D7102B" w:rsidRPr="009130E9" w14:paraId="28961FB9" w14:textId="77777777" w:rsidTr="00CE3354"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08471E" w14:textId="77777777" w:rsidR="00D7102B" w:rsidRPr="009130E9" w:rsidRDefault="00777941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2. </w:t>
            </w:r>
          </w:p>
        </w:tc>
        <w:tc>
          <w:tcPr>
            <w:tcW w:w="3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9D0970" w14:textId="77777777" w:rsidR="00D7102B" w:rsidRPr="009130E9" w:rsidRDefault="00777941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Margibi</w:t>
            </w:r>
            <w:proofErr w:type="spellEnd"/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vs. Grand </w:t>
            </w:r>
            <w:proofErr w:type="spellStart"/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Kru</w:t>
            </w:r>
            <w:proofErr w:type="spellEnd"/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: County Match Fixing Scandal</w:t>
            </w:r>
          </w:p>
        </w:tc>
        <w:tc>
          <w:tcPr>
            <w:tcW w:w="3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7FE8BB" w14:textId="77777777" w:rsidR="00D7102B" w:rsidRPr="009130E9" w:rsidRDefault="00777941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00693</w:t>
            </w:r>
          </w:p>
        </w:tc>
        <w:tc>
          <w:tcPr>
            <w:tcW w:w="4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100349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Allegation of Match Fixing and corruption in County Meet 2024/2025.</w:t>
            </w:r>
          </w:p>
        </w:tc>
        <w:tc>
          <w:tcPr>
            <w:tcW w:w="3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5AC796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US$3,000.00</w:t>
            </w:r>
          </w:p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A78496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February 17, 2026</w:t>
            </w:r>
          </w:p>
        </w:tc>
      </w:tr>
      <w:tr w:rsidR="00D7102B" w:rsidRPr="009130E9" w14:paraId="6AE63B0E" w14:textId="77777777" w:rsidTr="00CE3354"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4BBCA6" w14:textId="77777777" w:rsidR="00D7102B" w:rsidRPr="009130E9" w:rsidRDefault="00777941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3.</w:t>
            </w:r>
          </w:p>
        </w:tc>
        <w:tc>
          <w:tcPr>
            <w:tcW w:w="3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90E7DF" w14:textId="77777777" w:rsidR="00D7102B" w:rsidRPr="009130E9" w:rsidRDefault="00777941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LACC Service Delivery Report</w:t>
            </w:r>
          </w:p>
        </w:tc>
        <w:tc>
          <w:tcPr>
            <w:tcW w:w="3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1C3F5D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00694 </w:t>
            </w:r>
          </w:p>
        </w:tc>
        <w:tc>
          <w:tcPr>
            <w:tcW w:w="4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B79518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Allegation of Financial Fraud &amp; Money Laundering involving a Mobile Money Company.</w:t>
            </w:r>
          </w:p>
        </w:tc>
        <w:tc>
          <w:tcPr>
            <w:tcW w:w="3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DFB068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USD$ 23, 265,000</w:t>
            </w:r>
          </w:p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7F54D4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February 18, 2026</w:t>
            </w:r>
          </w:p>
        </w:tc>
      </w:tr>
    </w:tbl>
    <w:p w14:paraId="1B012EB5" w14:textId="6E7455B3" w:rsidR="00D7102B" w:rsidRPr="00300A30" w:rsidRDefault="00300A30" w:rsidP="00300A30">
      <w:pPr>
        <w:spacing w:line="240" w:lineRule="auto"/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</w:pPr>
      <w:bookmarkStart w:id="0" w:name="_heading=h.j718qyetzg77" w:colFirst="0" w:colLast="0"/>
      <w:bookmarkStart w:id="1" w:name="_heading=h.nj9db2mm7hhw" w:colFirst="0" w:colLast="0"/>
      <w:bookmarkStart w:id="2" w:name="_heading=h.f6atz75iltx6" w:colFirst="0" w:colLast="0"/>
      <w:bookmarkStart w:id="3" w:name="_heading=h.14anse3i214n" w:colFirst="0" w:colLast="0"/>
      <w:bookmarkStart w:id="4" w:name="_heading=h.kyabxx1xadkx" w:colFirst="0" w:colLast="0"/>
      <w:bookmarkEnd w:id="0"/>
      <w:bookmarkEnd w:id="1"/>
      <w:bookmarkEnd w:id="2"/>
      <w:bookmarkEnd w:id="3"/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                                                                    </w:t>
      </w:r>
      <w:r w:rsidRPr="00300A30"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  <w:t>Case Summary Statistics for February 2026</w:t>
      </w:r>
    </w:p>
    <w:p w14:paraId="3AF2E2B2" w14:textId="77777777" w:rsidR="009130E9" w:rsidRPr="009130E9" w:rsidRDefault="009130E9">
      <w:pPr>
        <w:spacing w:line="240" w:lineRule="auto"/>
        <w:ind w:left="1440" w:firstLine="720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Style w:val="Style13"/>
        <w:tblW w:w="15724" w:type="dxa"/>
        <w:tblInd w:w="-14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60"/>
        <w:gridCol w:w="8685"/>
        <w:gridCol w:w="6379"/>
      </w:tblGrid>
      <w:tr w:rsidR="00D7102B" w:rsidRPr="009130E9" w14:paraId="3D034365" w14:textId="77777777" w:rsidTr="009130E9">
        <w:trPr>
          <w:tblHeader/>
        </w:trPr>
        <w:tc>
          <w:tcPr>
            <w:tcW w:w="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7698FC0" w14:textId="77777777" w:rsidR="00D7102B" w:rsidRPr="009130E9" w:rsidRDefault="00777941">
            <w:pPr>
              <w:spacing w:after="160" w:line="278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lastRenderedPageBreak/>
              <w:t>No.</w:t>
            </w:r>
          </w:p>
        </w:tc>
        <w:tc>
          <w:tcPr>
            <w:tcW w:w="8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7BC82DB" w14:textId="77777777" w:rsidR="00D7102B" w:rsidRPr="009130E9" w:rsidRDefault="00777941">
            <w:pPr>
              <w:spacing w:after="160" w:line="278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Description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5F4D7B0" w14:textId="77777777" w:rsidR="00D7102B" w:rsidRPr="009130E9" w:rsidRDefault="00777941">
            <w:pPr>
              <w:spacing w:after="160" w:line="278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Quantity</w:t>
            </w:r>
          </w:p>
        </w:tc>
      </w:tr>
      <w:tr w:rsidR="00D7102B" w:rsidRPr="009130E9" w14:paraId="69C5688E" w14:textId="77777777" w:rsidTr="009130E9">
        <w:trPr>
          <w:trHeight w:val="535"/>
          <w:tblHeader/>
        </w:trPr>
        <w:tc>
          <w:tcPr>
            <w:tcW w:w="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13D45F8" w14:textId="77777777" w:rsidR="00D7102B" w:rsidRPr="009130E9" w:rsidRDefault="00777941">
            <w:pPr>
              <w:spacing w:after="160" w:line="278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1.</w:t>
            </w:r>
          </w:p>
        </w:tc>
        <w:tc>
          <w:tcPr>
            <w:tcW w:w="8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6B2117C" w14:textId="77777777" w:rsidR="00D7102B" w:rsidRPr="009130E9" w:rsidRDefault="00777941">
            <w:pPr>
              <w:spacing w:after="160" w:line="278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Cases brought </w:t>
            </w: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Forward</w:t>
            </w: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from January </w:t>
            </w: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2026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855AC72" w14:textId="77777777" w:rsidR="00D7102B" w:rsidRPr="009130E9" w:rsidRDefault="00777941">
            <w:pPr>
              <w:spacing w:after="160" w:line="278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</w:rPr>
              <w:t>159</w:t>
            </w:r>
          </w:p>
        </w:tc>
      </w:tr>
      <w:tr w:rsidR="00D7102B" w:rsidRPr="009130E9" w14:paraId="1AA9BC7C" w14:textId="77777777" w:rsidTr="009130E9">
        <w:tc>
          <w:tcPr>
            <w:tcW w:w="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548F2F1" w14:textId="77777777" w:rsidR="00D7102B" w:rsidRPr="009130E9" w:rsidRDefault="00777941">
            <w:pPr>
              <w:spacing w:after="160" w:line="278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8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A9CDBD8" w14:textId="77777777" w:rsidR="00D7102B" w:rsidRPr="009130E9" w:rsidRDefault="00777941">
            <w:pPr>
              <w:spacing w:after="160" w:line="278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Cases </w:t>
            </w: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Reported</w:t>
            </w: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in February </w:t>
            </w: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2026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EAAD493" w14:textId="77777777" w:rsidR="00D7102B" w:rsidRPr="009130E9" w:rsidRDefault="00777941">
            <w:pPr>
              <w:spacing w:after="160" w:line="278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D7102B" w:rsidRPr="009130E9" w14:paraId="413D9F74" w14:textId="77777777" w:rsidTr="009130E9">
        <w:tc>
          <w:tcPr>
            <w:tcW w:w="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CB0938C" w14:textId="77777777" w:rsidR="00D7102B" w:rsidRPr="009130E9" w:rsidRDefault="00777941">
            <w:pPr>
              <w:spacing w:after="160" w:line="278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8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D194C09" w14:textId="77777777" w:rsidR="00D7102B" w:rsidRPr="009130E9" w:rsidRDefault="00777941">
            <w:pPr>
              <w:spacing w:after="160" w:line="278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Total Cases </w:t>
            </w: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Completed in February 2026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E86B794" w14:textId="77777777" w:rsidR="00D7102B" w:rsidRPr="009130E9" w:rsidRDefault="00777941">
            <w:pPr>
              <w:spacing w:after="160" w:line="278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</w:rPr>
              <w:t>0</w:t>
            </w:r>
          </w:p>
        </w:tc>
      </w:tr>
      <w:tr w:rsidR="00D7102B" w:rsidRPr="009130E9" w14:paraId="43E1F10C" w14:textId="77777777" w:rsidTr="009130E9">
        <w:tc>
          <w:tcPr>
            <w:tcW w:w="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41AF430" w14:textId="77777777" w:rsidR="00D7102B" w:rsidRPr="009130E9" w:rsidRDefault="00D7102B">
            <w:pPr>
              <w:spacing w:after="160" w:line="27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8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916C77A" w14:textId="77777777" w:rsidR="00D7102B" w:rsidRPr="009130E9" w:rsidRDefault="00777941">
            <w:pPr>
              <w:spacing w:after="160" w:line="278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Total Number of Cases Under Investigation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9EF7ED9" w14:textId="77777777" w:rsidR="00D7102B" w:rsidRPr="009130E9" w:rsidRDefault="00777941">
            <w:pPr>
              <w:spacing w:after="160" w:line="278" w:lineRule="auto"/>
              <w:jc w:val="center"/>
              <w:rPr>
                <w:rFonts w:ascii="Times New Roman" w:eastAsia="Calibri" w:hAnsi="Times New Roman" w:cs="Times New Roman"/>
                <w:b/>
                <w:bCs/>
                <w:i/>
                <w:iCs/>
                <w:color w:val="FF0000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162</w:t>
            </w:r>
          </w:p>
        </w:tc>
      </w:tr>
    </w:tbl>
    <w:p w14:paraId="4DE92543" w14:textId="77777777" w:rsidR="00D7102B" w:rsidRPr="009130E9" w:rsidRDefault="00D7102B">
      <w:pPr>
        <w:spacing w:after="160" w:line="278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04475542" w14:textId="77777777" w:rsidR="00D7102B" w:rsidRPr="009130E9" w:rsidRDefault="00777941">
      <w:pPr>
        <w:spacing w:after="160" w:line="278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9130E9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Case Summary Description: </w:t>
      </w:r>
      <w:r w:rsidRPr="009130E9">
        <w:rPr>
          <w:rFonts w:ascii="Times New Roman" w:eastAsia="Calibri" w:hAnsi="Times New Roman" w:cs="Times New Roman"/>
          <w:sz w:val="24"/>
          <w:szCs w:val="24"/>
        </w:rPr>
        <w:t xml:space="preserve">During the month of February, </w:t>
      </w:r>
      <w:r w:rsidRPr="009130E9">
        <w:rPr>
          <w:rFonts w:ascii="Times New Roman" w:eastAsia="Calibri" w:hAnsi="Times New Roman" w:cs="Times New Roman"/>
          <w:b/>
          <w:bCs/>
          <w:i/>
          <w:iCs/>
          <w:color w:val="000000"/>
          <w:sz w:val="24"/>
          <w:szCs w:val="24"/>
        </w:rPr>
        <w:t>159</w:t>
      </w:r>
      <w:r w:rsidRPr="009130E9">
        <w:rPr>
          <w:rFonts w:ascii="Times New Roman" w:eastAsia="Calibri" w:hAnsi="Times New Roman" w:cs="Times New Roman"/>
          <w:b/>
          <w:bCs/>
          <w:i/>
          <w:iCs/>
          <w:color w:val="980000"/>
          <w:sz w:val="24"/>
          <w:szCs w:val="24"/>
        </w:rPr>
        <w:t xml:space="preserve"> </w:t>
      </w:r>
      <w:r w:rsidRPr="009130E9">
        <w:rPr>
          <w:rFonts w:ascii="Times New Roman" w:eastAsia="Calibri" w:hAnsi="Times New Roman" w:cs="Times New Roman"/>
          <w:sz w:val="24"/>
          <w:szCs w:val="24"/>
        </w:rPr>
        <w:t xml:space="preserve">cases were brought forward from January 2026, Three </w:t>
      </w:r>
      <w:r w:rsidRPr="009130E9">
        <w:rPr>
          <w:rFonts w:ascii="Times New Roman" w:eastAsia="Calibri" w:hAnsi="Times New Roman" w:cs="Times New Roman"/>
          <w:b/>
          <w:bCs/>
          <w:sz w:val="24"/>
          <w:szCs w:val="24"/>
        </w:rPr>
        <w:t>(3)</w:t>
      </w:r>
      <w:r w:rsidRPr="009130E9">
        <w:rPr>
          <w:rFonts w:ascii="Times New Roman" w:eastAsia="Calibri" w:hAnsi="Times New Roman" w:cs="Times New Roman"/>
          <w:sz w:val="24"/>
          <w:szCs w:val="24"/>
        </w:rPr>
        <w:t xml:space="preserve"> cases were reported to the Department and </w:t>
      </w:r>
      <w:r w:rsidRPr="009130E9">
        <w:rPr>
          <w:rFonts w:ascii="Times New Roman" w:eastAsia="Calibri" w:hAnsi="Times New Roman" w:cs="Times New Roman"/>
          <w:b/>
          <w:bCs/>
          <w:sz w:val="24"/>
          <w:szCs w:val="24"/>
        </w:rPr>
        <w:t>0</w:t>
      </w:r>
      <w:r w:rsidRPr="009130E9">
        <w:rPr>
          <w:rFonts w:ascii="Times New Roman" w:eastAsia="Calibri" w:hAnsi="Times New Roman" w:cs="Times New Roman"/>
          <w:sz w:val="24"/>
          <w:szCs w:val="24"/>
        </w:rPr>
        <w:t xml:space="preserve"> cases were completed for the month of February 2026.</w:t>
      </w:r>
    </w:p>
    <w:p w14:paraId="3F9E7741" w14:textId="77777777" w:rsidR="00D7102B" w:rsidRPr="009130E9" w:rsidRDefault="00777941">
      <w:pPr>
        <w:spacing w:after="160" w:line="278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130E9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Departmental Training and Activities for February 2026: </w:t>
      </w:r>
      <w:r w:rsidRPr="009130E9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3D51CDE2" w14:textId="77777777" w:rsidR="00D7102B" w:rsidRPr="009130E9" w:rsidRDefault="00777941">
      <w:pPr>
        <w:spacing w:after="160" w:line="278" w:lineRule="auto"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r w:rsidRPr="009130E9">
        <w:rPr>
          <w:rFonts w:ascii="Times New Roman" w:eastAsia="Calibri" w:hAnsi="Times New Roman" w:cs="Times New Roman"/>
          <w:sz w:val="24"/>
          <w:szCs w:val="24"/>
        </w:rPr>
        <w:t>The Department completed its 2026 Performance Management Evaluation of all personnel and staff of the MID.</w:t>
      </w:r>
    </w:p>
    <w:p w14:paraId="6477D51D" w14:textId="49433FBF" w:rsidR="009130E9" w:rsidRDefault="009130E9">
      <w:pPr>
        <w:ind w:left="720" w:firstLine="720"/>
        <w:jc w:val="both"/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</w:pPr>
    </w:p>
    <w:p w14:paraId="33F14BBE" w14:textId="4AF38B32" w:rsidR="00923DCF" w:rsidRDefault="00923DCF">
      <w:pPr>
        <w:ind w:left="720" w:firstLine="720"/>
        <w:jc w:val="both"/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</w:pPr>
    </w:p>
    <w:p w14:paraId="7C2FC877" w14:textId="502A6C20" w:rsidR="00923DCF" w:rsidRDefault="00923DCF">
      <w:pPr>
        <w:ind w:left="720" w:firstLine="720"/>
        <w:jc w:val="both"/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</w:pPr>
    </w:p>
    <w:p w14:paraId="0682DAE0" w14:textId="65136F48" w:rsidR="00923DCF" w:rsidRDefault="00923DCF">
      <w:pPr>
        <w:ind w:left="720" w:firstLine="720"/>
        <w:jc w:val="both"/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</w:pPr>
    </w:p>
    <w:p w14:paraId="35A107EE" w14:textId="77777777" w:rsidR="00923DCF" w:rsidRDefault="00923DCF">
      <w:pPr>
        <w:ind w:left="720" w:firstLine="720"/>
        <w:jc w:val="both"/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</w:pPr>
      <w:bookmarkStart w:id="5" w:name="_GoBack"/>
      <w:bookmarkEnd w:id="5"/>
    </w:p>
    <w:p w14:paraId="119DDB80" w14:textId="1059A401" w:rsidR="00D7102B" w:rsidRDefault="00300A30" w:rsidP="00300A30">
      <w:pPr>
        <w:jc w:val="both"/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</w:pPr>
      <w:r w:rsidRPr="00300A30">
        <w:rPr>
          <w:rFonts w:ascii="Times New Roman" w:eastAsia="Calibri" w:hAnsi="Times New Roman" w:cs="Times New Roman"/>
          <w:b/>
          <w:bCs/>
          <w:sz w:val="24"/>
          <w:szCs w:val="24"/>
        </w:rPr>
        <w:lastRenderedPageBreak/>
        <w:t xml:space="preserve">                                                      </w:t>
      </w:r>
      <w:r w:rsidRPr="009130E9"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  <w:t>Registered Cases for the Month of March 2026</w:t>
      </w:r>
    </w:p>
    <w:p w14:paraId="65988FE7" w14:textId="77777777" w:rsidR="00300A30" w:rsidRPr="009130E9" w:rsidRDefault="00300A30" w:rsidP="00300A30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FFA79E4" w14:textId="339E066C" w:rsidR="00D7102B" w:rsidRPr="009130E9" w:rsidRDefault="00777941">
      <w:pPr>
        <w:ind w:right="-960"/>
        <w:rPr>
          <w:rFonts w:ascii="Times New Roman" w:hAnsi="Times New Roman" w:cs="Times New Roman"/>
          <w:b/>
          <w:bCs/>
          <w:sz w:val="20"/>
          <w:szCs w:val="20"/>
          <w:u w:val="single"/>
        </w:rPr>
      </w:pPr>
      <w:r w:rsidRPr="009130E9">
        <w:rPr>
          <w:rFonts w:ascii="Times New Roman" w:eastAsia="Calibri" w:hAnsi="Times New Roman" w:cs="Times New Roman"/>
          <w:b/>
          <w:bCs/>
          <w:u w:val="single"/>
        </w:rPr>
        <w:t>Title</w:t>
      </w:r>
      <w:r w:rsidRPr="009130E9">
        <w:rPr>
          <w:rFonts w:ascii="Times New Roman" w:eastAsia="Calibri" w:hAnsi="Times New Roman" w:cs="Times New Roman"/>
          <w:b/>
          <w:bCs/>
        </w:rPr>
        <w:tab/>
      </w:r>
      <w:r w:rsidRPr="009130E9">
        <w:rPr>
          <w:rFonts w:ascii="Times New Roman" w:eastAsia="Calibri" w:hAnsi="Times New Roman" w:cs="Times New Roman"/>
          <w:b/>
          <w:bCs/>
        </w:rPr>
        <w:tab/>
        <w:t xml:space="preserve">   </w:t>
      </w:r>
      <w:r w:rsidRPr="009130E9">
        <w:rPr>
          <w:rFonts w:ascii="Times New Roman" w:eastAsia="Calibri" w:hAnsi="Times New Roman" w:cs="Times New Roman"/>
          <w:b/>
          <w:bCs/>
          <w:u w:val="single"/>
        </w:rPr>
        <w:t>Case #</w:t>
      </w:r>
      <w:r w:rsidRPr="009130E9">
        <w:rPr>
          <w:rFonts w:ascii="Times New Roman" w:eastAsia="Calibri" w:hAnsi="Times New Roman" w:cs="Times New Roman"/>
          <w:b/>
          <w:bCs/>
        </w:rPr>
        <w:tab/>
      </w:r>
      <w:r w:rsidR="009130E9">
        <w:rPr>
          <w:rFonts w:ascii="Times New Roman" w:eastAsia="Calibri" w:hAnsi="Times New Roman" w:cs="Times New Roman"/>
          <w:b/>
          <w:bCs/>
        </w:rPr>
        <w:t xml:space="preserve">       </w:t>
      </w:r>
      <w:r w:rsidRPr="009130E9">
        <w:rPr>
          <w:rFonts w:ascii="Times New Roman" w:eastAsia="Calibri" w:hAnsi="Times New Roman" w:cs="Times New Roman"/>
          <w:b/>
          <w:bCs/>
          <w:u w:val="single"/>
        </w:rPr>
        <w:t>Nature of Case</w:t>
      </w:r>
      <w:r w:rsidRPr="009130E9">
        <w:rPr>
          <w:rFonts w:ascii="Times New Roman" w:eastAsia="Calibri" w:hAnsi="Times New Roman" w:cs="Times New Roman"/>
          <w:b/>
          <w:bCs/>
        </w:rPr>
        <w:tab/>
      </w:r>
      <w:r w:rsidRPr="009130E9">
        <w:rPr>
          <w:rFonts w:ascii="Times New Roman" w:eastAsia="Calibri" w:hAnsi="Times New Roman" w:cs="Times New Roman"/>
          <w:b/>
          <w:bCs/>
        </w:rPr>
        <w:tab/>
        <w:t xml:space="preserve">         </w:t>
      </w:r>
      <w:r w:rsidR="009130E9">
        <w:rPr>
          <w:rFonts w:ascii="Times New Roman" w:eastAsia="Calibri" w:hAnsi="Times New Roman" w:cs="Times New Roman"/>
          <w:b/>
          <w:bCs/>
        </w:rPr>
        <w:t xml:space="preserve">                                       </w:t>
      </w:r>
      <w:r w:rsidRPr="009130E9">
        <w:rPr>
          <w:rFonts w:ascii="Times New Roman" w:eastAsia="Calibri" w:hAnsi="Times New Roman" w:cs="Times New Roman"/>
          <w:b/>
          <w:bCs/>
          <w:u w:val="single"/>
        </w:rPr>
        <w:t>Amount</w:t>
      </w:r>
      <w:r w:rsidRPr="009130E9">
        <w:rPr>
          <w:rFonts w:ascii="Times New Roman" w:eastAsia="Calibri" w:hAnsi="Times New Roman" w:cs="Times New Roman"/>
          <w:b/>
          <w:bCs/>
        </w:rPr>
        <w:t xml:space="preserve">     </w:t>
      </w:r>
      <w:r w:rsidRPr="009130E9">
        <w:rPr>
          <w:rFonts w:ascii="Times New Roman" w:eastAsia="Calibri" w:hAnsi="Times New Roman" w:cs="Times New Roman"/>
          <w:b/>
          <w:bCs/>
        </w:rPr>
        <w:tab/>
        <w:t xml:space="preserve">                         </w:t>
      </w:r>
      <w:r w:rsidR="009130E9">
        <w:rPr>
          <w:rFonts w:ascii="Times New Roman" w:eastAsia="Calibri" w:hAnsi="Times New Roman" w:cs="Times New Roman"/>
          <w:b/>
          <w:bCs/>
        </w:rPr>
        <w:t xml:space="preserve">                            </w:t>
      </w:r>
      <w:r w:rsidRPr="009130E9">
        <w:rPr>
          <w:rFonts w:ascii="Times New Roman" w:eastAsia="Calibri" w:hAnsi="Times New Roman" w:cs="Times New Roman"/>
          <w:b/>
          <w:bCs/>
          <w:u w:val="single"/>
        </w:rPr>
        <w:t>Date Received</w:t>
      </w:r>
    </w:p>
    <w:tbl>
      <w:tblPr>
        <w:tblStyle w:val="Style14"/>
        <w:tblW w:w="16139" w:type="dxa"/>
        <w:tblInd w:w="-1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77"/>
        <w:gridCol w:w="1863"/>
        <w:gridCol w:w="1360"/>
        <w:gridCol w:w="4727"/>
        <w:gridCol w:w="4536"/>
        <w:gridCol w:w="2976"/>
      </w:tblGrid>
      <w:tr w:rsidR="00D7102B" w:rsidRPr="009130E9" w14:paraId="0CA9140B" w14:textId="77777777" w:rsidTr="00923DCF">
        <w:trPr>
          <w:trHeight w:val="2209"/>
        </w:trPr>
        <w:tc>
          <w:tcPr>
            <w:tcW w:w="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230919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1.</w:t>
            </w: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210C3B" w14:textId="77777777" w:rsidR="00D7102B" w:rsidRPr="009130E9" w:rsidRDefault="00777941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Ministry of National Defense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DEE890" w14:textId="77777777" w:rsidR="00D7102B" w:rsidRPr="009130E9" w:rsidRDefault="00777941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00695</w:t>
            </w:r>
          </w:p>
        </w:tc>
        <w:tc>
          <w:tcPr>
            <w:tcW w:w="47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8C8778" w14:textId="7A1997DA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Allegation of tampering of retired </w:t>
            </w:r>
            <w:r w:rsidR="009130E9"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soldiers from</w:t>
            </w: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Grand </w:t>
            </w:r>
            <w:proofErr w:type="spellStart"/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Gedeh</w:t>
            </w:r>
            <w:proofErr w:type="spellEnd"/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pension by current Human Resource Officer of the Bureau of Veteran Affairs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35F869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To Be Established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87AA9D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March 2, 2026</w:t>
            </w:r>
          </w:p>
        </w:tc>
      </w:tr>
      <w:tr w:rsidR="00D7102B" w:rsidRPr="009130E9" w14:paraId="57736B01" w14:textId="77777777" w:rsidTr="00923DCF">
        <w:tc>
          <w:tcPr>
            <w:tcW w:w="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7296A7" w14:textId="77777777" w:rsidR="00D7102B" w:rsidRPr="009130E9" w:rsidRDefault="00777941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2. </w:t>
            </w: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0A6866" w14:textId="77777777" w:rsidR="00D7102B" w:rsidRPr="009130E9" w:rsidRDefault="00777941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Liberia Revenue Authority (LRA)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53E1D3" w14:textId="77777777" w:rsidR="00D7102B" w:rsidRPr="009130E9" w:rsidRDefault="00777941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00696</w:t>
            </w:r>
          </w:p>
        </w:tc>
        <w:tc>
          <w:tcPr>
            <w:tcW w:w="47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0B5483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Allegation of tampering of </w:t>
            </w:r>
            <w:proofErr w:type="spellStart"/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GoL</w:t>
            </w:r>
            <w:proofErr w:type="spellEnd"/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revenue and revenue instruments 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B5FEE7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US$32,000.00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00D18A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March 2, 2026</w:t>
            </w:r>
          </w:p>
        </w:tc>
      </w:tr>
      <w:tr w:rsidR="00D7102B" w:rsidRPr="009130E9" w14:paraId="7A60F44E" w14:textId="77777777" w:rsidTr="00923DCF">
        <w:tc>
          <w:tcPr>
            <w:tcW w:w="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DCF755" w14:textId="77777777" w:rsidR="00D7102B" w:rsidRPr="009130E9" w:rsidRDefault="00777941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3.</w:t>
            </w: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0935EC" w14:textId="77777777" w:rsidR="00D7102B" w:rsidRPr="009130E9" w:rsidRDefault="00777941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House of Representative- River Gee County Fish Town City Hall Project</w:t>
            </w:r>
          </w:p>
        </w:tc>
        <w:tc>
          <w:tcPr>
            <w:tcW w:w="1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666180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00697 </w:t>
            </w:r>
          </w:p>
        </w:tc>
        <w:tc>
          <w:tcPr>
            <w:tcW w:w="47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B72FE8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Allegation of abandonment of the River Gee County- Fish Town City Hall Project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B5D144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To Be Established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29EC75" w14:textId="77777777" w:rsidR="00D7102B" w:rsidRPr="009130E9" w:rsidRDefault="00777941">
            <w:pPr>
              <w:widowControl w:val="0"/>
              <w:spacing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March 5, 2026</w:t>
            </w:r>
          </w:p>
        </w:tc>
      </w:tr>
    </w:tbl>
    <w:p w14:paraId="74895031" w14:textId="77777777" w:rsidR="00D7102B" w:rsidRPr="009130E9" w:rsidRDefault="00D7102B">
      <w:pPr>
        <w:spacing w:line="240" w:lineRule="auto"/>
        <w:ind w:left="1440" w:firstLine="720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52D6624F" w14:textId="77777777" w:rsidR="00D7102B" w:rsidRPr="009130E9" w:rsidRDefault="00D7102B">
      <w:pPr>
        <w:spacing w:line="240" w:lineRule="auto"/>
        <w:ind w:left="1440" w:firstLine="720"/>
        <w:rPr>
          <w:rFonts w:ascii="Times New Roman" w:eastAsia="Calibri" w:hAnsi="Times New Roman" w:cs="Times New Roman"/>
          <w:b/>
          <w:bCs/>
          <w:sz w:val="28"/>
          <w:szCs w:val="28"/>
        </w:rPr>
      </w:pPr>
      <w:bookmarkStart w:id="6" w:name="_heading=h.b85o1qcnpinl" w:colFirst="0" w:colLast="0"/>
      <w:bookmarkEnd w:id="6"/>
    </w:p>
    <w:p w14:paraId="058649F1" w14:textId="77777777" w:rsidR="00D7102B" w:rsidRPr="009130E9" w:rsidRDefault="00D7102B">
      <w:pPr>
        <w:spacing w:line="240" w:lineRule="auto"/>
        <w:ind w:left="1440" w:firstLine="720"/>
        <w:rPr>
          <w:rFonts w:ascii="Times New Roman" w:eastAsia="Calibri" w:hAnsi="Times New Roman" w:cs="Times New Roman"/>
          <w:b/>
          <w:bCs/>
          <w:sz w:val="28"/>
          <w:szCs w:val="28"/>
        </w:rPr>
      </w:pPr>
      <w:bookmarkStart w:id="7" w:name="_heading=h.hepe224we8aj" w:colFirst="0" w:colLast="0"/>
      <w:bookmarkEnd w:id="7"/>
    </w:p>
    <w:bookmarkEnd w:id="4"/>
    <w:p w14:paraId="0BCF62D8" w14:textId="3C87380E" w:rsidR="00D7102B" w:rsidRDefault="00300A30">
      <w:pPr>
        <w:spacing w:line="240" w:lineRule="auto"/>
        <w:ind w:left="1440" w:firstLine="720"/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</w:pPr>
      <w:r w:rsidRPr="00300A30">
        <w:rPr>
          <w:rFonts w:ascii="Times New Roman" w:eastAsia="Calibri" w:hAnsi="Times New Roman" w:cs="Times New Roman"/>
          <w:b/>
          <w:bCs/>
          <w:sz w:val="24"/>
          <w:szCs w:val="24"/>
        </w:rPr>
        <w:lastRenderedPageBreak/>
        <w:t xml:space="preserve">                       </w:t>
      </w:r>
      <w:r w:rsidRPr="00300A30"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  <w:t>Case Summary Statistics for March 2026</w:t>
      </w:r>
    </w:p>
    <w:p w14:paraId="3A1BA4E7" w14:textId="77777777" w:rsidR="00300A30" w:rsidRPr="00300A30" w:rsidRDefault="00300A30">
      <w:pPr>
        <w:spacing w:line="240" w:lineRule="auto"/>
        <w:ind w:left="1440" w:firstLine="720"/>
        <w:rPr>
          <w:rFonts w:ascii="Times New Roman" w:eastAsia="Calibri" w:hAnsi="Times New Roman" w:cs="Times New Roman"/>
          <w:sz w:val="24"/>
          <w:szCs w:val="24"/>
          <w:u w:val="single"/>
        </w:rPr>
      </w:pPr>
    </w:p>
    <w:tbl>
      <w:tblPr>
        <w:tblStyle w:val="Style15"/>
        <w:tblW w:w="16272" w:type="dxa"/>
        <w:tblInd w:w="-15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79"/>
        <w:gridCol w:w="9640"/>
        <w:gridCol w:w="5953"/>
      </w:tblGrid>
      <w:tr w:rsidR="00D7102B" w:rsidRPr="009130E9" w14:paraId="0A063784" w14:textId="77777777" w:rsidTr="00923DCF">
        <w:trPr>
          <w:tblHeader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E0FA61A" w14:textId="77777777" w:rsidR="00D7102B" w:rsidRPr="009130E9" w:rsidRDefault="00777941">
            <w:pPr>
              <w:spacing w:after="160" w:line="278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No.</w:t>
            </w:r>
          </w:p>
        </w:tc>
        <w:tc>
          <w:tcPr>
            <w:tcW w:w="9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963FEAD" w14:textId="77777777" w:rsidR="00D7102B" w:rsidRPr="009130E9" w:rsidRDefault="00777941">
            <w:pPr>
              <w:spacing w:after="160" w:line="278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Description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C2DF468" w14:textId="77777777" w:rsidR="00D7102B" w:rsidRPr="009130E9" w:rsidRDefault="00777941">
            <w:pPr>
              <w:spacing w:after="160" w:line="278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Quantity</w:t>
            </w:r>
          </w:p>
        </w:tc>
      </w:tr>
      <w:tr w:rsidR="00D7102B" w:rsidRPr="009130E9" w14:paraId="5A1AE6A9" w14:textId="77777777" w:rsidTr="00923DCF">
        <w:trPr>
          <w:trHeight w:val="535"/>
          <w:tblHeader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B8C6EA3" w14:textId="77777777" w:rsidR="00D7102B" w:rsidRPr="009130E9" w:rsidRDefault="00777941">
            <w:pPr>
              <w:spacing w:after="160" w:line="278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1.</w:t>
            </w:r>
          </w:p>
        </w:tc>
        <w:tc>
          <w:tcPr>
            <w:tcW w:w="9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57D3915" w14:textId="77777777" w:rsidR="00D7102B" w:rsidRPr="009130E9" w:rsidRDefault="00777941">
            <w:pPr>
              <w:spacing w:after="160" w:line="278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Cases brought </w:t>
            </w: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Forward</w:t>
            </w: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from </w:t>
            </w: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February</w:t>
            </w: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2026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003BA9C" w14:textId="77777777" w:rsidR="00D7102B" w:rsidRPr="009130E9" w:rsidRDefault="00777941">
            <w:pPr>
              <w:spacing w:after="160" w:line="278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162</w:t>
            </w:r>
          </w:p>
        </w:tc>
      </w:tr>
      <w:tr w:rsidR="00D7102B" w:rsidRPr="009130E9" w14:paraId="1BA3966E" w14:textId="77777777" w:rsidTr="00923DCF"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50FC220" w14:textId="77777777" w:rsidR="00D7102B" w:rsidRPr="009130E9" w:rsidRDefault="00777941">
            <w:pPr>
              <w:spacing w:after="160" w:line="278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2.</w:t>
            </w:r>
          </w:p>
        </w:tc>
        <w:tc>
          <w:tcPr>
            <w:tcW w:w="9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8973292" w14:textId="77777777" w:rsidR="00D7102B" w:rsidRPr="009130E9" w:rsidRDefault="00777941">
            <w:pPr>
              <w:spacing w:after="160" w:line="278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Cases </w:t>
            </w: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Reported</w:t>
            </w: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in March </w:t>
            </w: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2026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B7BE8ED" w14:textId="77777777" w:rsidR="00D7102B" w:rsidRPr="009130E9" w:rsidRDefault="00777941">
            <w:pPr>
              <w:spacing w:after="160" w:line="278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D7102B" w:rsidRPr="009130E9" w14:paraId="62A9F1FE" w14:textId="77777777" w:rsidTr="00923DCF">
        <w:trPr>
          <w:trHeight w:val="570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DCEB4A1" w14:textId="77777777" w:rsidR="00D7102B" w:rsidRPr="009130E9" w:rsidRDefault="00777941">
            <w:pPr>
              <w:spacing w:after="160" w:line="278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9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DF466F2" w14:textId="77777777" w:rsidR="00D7102B" w:rsidRPr="009130E9" w:rsidRDefault="00777941">
            <w:pPr>
              <w:spacing w:after="160" w:line="278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Total Cases </w:t>
            </w: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Completed in March 2026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41E1F78" w14:textId="77777777" w:rsidR="00D7102B" w:rsidRPr="009130E9" w:rsidRDefault="00777941">
            <w:pPr>
              <w:spacing w:after="160" w:line="278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</w:tr>
      <w:tr w:rsidR="00D7102B" w:rsidRPr="009130E9" w14:paraId="02175607" w14:textId="77777777" w:rsidTr="00923DCF"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CB58E57" w14:textId="77777777" w:rsidR="00D7102B" w:rsidRPr="009130E9" w:rsidRDefault="00D7102B">
            <w:pPr>
              <w:spacing w:after="160" w:line="278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C227D1E" w14:textId="77777777" w:rsidR="00D7102B" w:rsidRPr="009130E9" w:rsidRDefault="00777941">
            <w:pPr>
              <w:spacing w:after="160" w:line="278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Total Number of Cases Under Investigation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226B5BF" w14:textId="77777777" w:rsidR="00D7102B" w:rsidRPr="009130E9" w:rsidRDefault="00777941">
            <w:pPr>
              <w:spacing w:after="160" w:line="278" w:lineRule="auto"/>
              <w:jc w:val="center"/>
              <w:rPr>
                <w:rFonts w:ascii="Times New Roman" w:eastAsia="Calibri" w:hAnsi="Times New Roman" w:cs="Times New Roman"/>
                <w:b/>
                <w:bCs/>
                <w:i/>
                <w:iCs/>
                <w:color w:val="FF0000"/>
                <w:sz w:val="24"/>
                <w:szCs w:val="24"/>
              </w:rPr>
            </w:pPr>
            <w:r w:rsidRPr="009130E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165</w:t>
            </w:r>
          </w:p>
        </w:tc>
      </w:tr>
    </w:tbl>
    <w:p w14:paraId="544C04C3" w14:textId="77777777" w:rsidR="00D7102B" w:rsidRPr="009130E9" w:rsidRDefault="00D7102B">
      <w:pPr>
        <w:spacing w:after="160" w:line="278" w:lineRule="auto"/>
        <w:rPr>
          <w:rFonts w:ascii="Times New Roman" w:hAnsi="Times New Roman" w:cs="Times New Roman"/>
        </w:rPr>
      </w:pPr>
    </w:p>
    <w:p w14:paraId="035F8BDB" w14:textId="77777777" w:rsidR="00D7102B" w:rsidRPr="009130E9" w:rsidRDefault="00777941">
      <w:pPr>
        <w:spacing w:after="160" w:line="278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9130E9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Case Summary Description: </w:t>
      </w:r>
      <w:r w:rsidRPr="009130E9">
        <w:rPr>
          <w:rFonts w:ascii="Times New Roman" w:eastAsia="Calibri" w:hAnsi="Times New Roman" w:cs="Times New Roman"/>
          <w:sz w:val="24"/>
          <w:szCs w:val="24"/>
        </w:rPr>
        <w:t xml:space="preserve">During the month of March, </w:t>
      </w:r>
      <w:r w:rsidRPr="009130E9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>162</w:t>
      </w:r>
      <w:r w:rsidRPr="009130E9">
        <w:rPr>
          <w:rFonts w:ascii="Times New Roman" w:eastAsia="Calibri" w:hAnsi="Times New Roman" w:cs="Times New Roman"/>
          <w:b/>
          <w:bCs/>
          <w:i/>
          <w:iCs/>
          <w:color w:val="980000"/>
          <w:sz w:val="24"/>
          <w:szCs w:val="24"/>
        </w:rPr>
        <w:t xml:space="preserve"> </w:t>
      </w:r>
      <w:r w:rsidRPr="009130E9">
        <w:rPr>
          <w:rFonts w:ascii="Times New Roman" w:eastAsia="Calibri" w:hAnsi="Times New Roman" w:cs="Times New Roman"/>
          <w:sz w:val="24"/>
          <w:szCs w:val="24"/>
        </w:rPr>
        <w:t xml:space="preserve">cases were brought forward from February 2026, Three </w:t>
      </w:r>
      <w:r w:rsidRPr="009130E9">
        <w:rPr>
          <w:rFonts w:ascii="Times New Roman" w:eastAsia="Calibri" w:hAnsi="Times New Roman" w:cs="Times New Roman"/>
          <w:b/>
          <w:bCs/>
          <w:sz w:val="24"/>
          <w:szCs w:val="24"/>
        </w:rPr>
        <w:t>(3)</w:t>
      </w:r>
      <w:r w:rsidRPr="009130E9">
        <w:rPr>
          <w:rFonts w:ascii="Times New Roman" w:eastAsia="Calibri" w:hAnsi="Times New Roman" w:cs="Times New Roman"/>
          <w:sz w:val="24"/>
          <w:szCs w:val="24"/>
        </w:rPr>
        <w:t xml:space="preserve"> cases were reported to the Department and </w:t>
      </w:r>
      <w:r w:rsidRPr="009130E9">
        <w:rPr>
          <w:rFonts w:ascii="Times New Roman" w:eastAsia="Calibri" w:hAnsi="Times New Roman" w:cs="Times New Roman"/>
          <w:b/>
          <w:bCs/>
          <w:sz w:val="24"/>
          <w:szCs w:val="24"/>
        </w:rPr>
        <w:t>0</w:t>
      </w:r>
      <w:r w:rsidRPr="009130E9">
        <w:rPr>
          <w:rFonts w:ascii="Times New Roman" w:eastAsia="Calibri" w:hAnsi="Times New Roman" w:cs="Times New Roman"/>
          <w:sz w:val="24"/>
          <w:szCs w:val="24"/>
        </w:rPr>
        <w:t xml:space="preserve"> cases were completed for the month of March 2026.</w:t>
      </w:r>
    </w:p>
    <w:sectPr w:rsidR="00D7102B" w:rsidRPr="009130E9" w:rsidSect="009130E9">
      <w:headerReference w:type="default" r:id="rId8"/>
      <w:pgSz w:w="16838" w:h="11906" w:orient="landscape"/>
      <w:pgMar w:top="1800" w:right="1440" w:bottom="1800" w:left="1440" w:header="720" w:footer="72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2B4CF3A" w14:textId="77777777" w:rsidR="007441D7" w:rsidRDefault="007441D7">
      <w:pPr>
        <w:spacing w:line="240" w:lineRule="auto"/>
      </w:pPr>
      <w:r>
        <w:separator/>
      </w:r>
    </w:p>
  </w:endnote>
  <w:endnote w:type="continuationSeparator" w:id="0">
    <w:p w14:paraId="6059FB8F" w14:textId="77777777" w:rsidR="007441D7" w:rsidRDefault="007441D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CA53AE61-7530-4871-AF31-A11029AE06C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29F49581-CEFA-4A1B-9D90-7B82EC942428}"/>
    <w:embedBold r:id="rId3" w:fontKey="{217EA96B-A606-4CC8-855F-8738A32D6E1D}"/>
    <w:embedBoldItalic r:id="rId4" w:fontKey="{4BE1A436-ABF9-4E82-91AD-CBF9FC4F962D}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  <w:embedRegular r:id="rId5" w:fontKey="{85E2E358-C539-4327-BB1C-AFD91FCF73A4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5B95EBAC-D7D2-4A4F-A223-1EC48E0D2A5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83EE667" w14:textId="77777777" w:rsidR="007441D7" w:rsidRDefault="007441D7">
      <w:r>
        <w:separator/>
      </w:r>
    </w:p>
  </w:footnote>
  <w:footnote w:type="continuationSeparator" w:id="0">
    <w:p w14:paraId="37B1EFB0" w14:textId="77777777" w:rsidR="007441D7" w:rsidRDefault="007441D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8A7CCD" w14:textId="77777777" w:rsidR="00C147C9" w:rsidRDefault="00C147C9" w:rsidP="00C147C9">
    <w:pPr>
      <w:pStyle w:val="Header"/>
      <w:jc w:val="mediumKashida"/>
    </w:pPr>
    <w:r>
      <w:rPr>
        <w:noProof/>
        <w:lang w:val="en-US"/>
      </w:rPr>
      <w:drawing>
        <wp:anchor distT="0" distB="0" distL="114300" distR="114300" simplePos="0" relativeHeight="251659264" behindDoc="0" locked="0" layoutInCell="1" allowOverlap="1" wp14:anchorId="6880A3BD" wp14:editId="2A166C32">
          <wp:simplePos x="0" y="0"/>
          <wp:positionH relativeFrom="column">
            <wp:posOffset>6102161</wp:posOffset>
          </wp:positionH>
          <wp:positionV relativeFrom="paragraph">
            <wp:posOffset>26174</wp:posOffset>
          </wp:positionV>
          <wp:extent cx="1910704" cy="551180"/>
          <wp:effectExtent l="0" t="0" r="0" b="1270"/>
          <wp:wrapNone/>
          <wp:docPr id="6" name="Picture 6" descr="lacc-logo-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acc-logo-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10704" cy="5511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en-US"/>
      </w:rPr>
      <w:drawing>
        <wp:anchor distT="0" distB="0" distL="114300" distR="114300" simplePos="0" relativeHeight="251661312" behindDoc="0" locked="0" layoutInCell="1" allowOverlap="1" wp14:anchorId="39417F2C" wp14:editId="20B89FFD">
          <wp:simplePos x="0" y="0"/>
          <wp:positionH relativeFrom="leftMargin">
            <wp:posOffset>1178019</wp:posOffset>
          </wp:positionH>
          <wp:positionV relativeFrom="paragraph">
            <wp:posOffset>-152940</wp:posOffset>
          </wp:positionV>
          <wp:extent cx="800100" cy="731520"/>
          <wp:effectExtent l="0" t="0" r="0" b="0"/>
          <wp:wrapNone/>
          <wp:docPr id="5" name="Picture 5" descr="se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 descr="seal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0100" cy="731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19E2A6DC" w14:textId="77777777" w:rsidR="00C147C9" w:rsidRDefault="00C147C9" w:rsidP="00C147C9">
    <w:pPr>
      <w:pStyle w:val="Header"/>
      <w:jc w:val="center"/>
    </w:pPr>
  </w:p>
  <w:p w14:paraId="2727FCFF" w14:textId="77777777" w:rsidR="00C147C9" w:rsidRDefault="00C147C9" w:rsidP="00C147C9">
    <w:pPr>
      <w:pStyle w:val="Header"/>
      <w:jc w:val="mediumKashida"/>
    </w:pPr>
    <w:r>
      <w:t xml:space="preserve">   </w:t>
    </w:r>
  </w:p>
  <w:p w14:paraId="44218985" w14:textId="77777777" w:rsidR="00C147C9" w:rsidRDefault="00C147C9" w:rsidP="00C147C9">
    <w:pPr>
      <w:pStyle w:val="Header"/>
      <w:jc w:val="mediumKashida"/>
    </w:pPr>
    <w:r w:rsidRPr="00D003E5">
      <w:rPr>
        <w:noProof/>
        <w:color w:val="000000" w:themeColor="text1"/>
        <w:lang w:val="en-US"/>
      </w:rPr>
      <mc:AlternateContent>
        <mc:Choice Requires="wps">
          <w:drawing>
            <wp:anchor distT="4294967294" distB="4294967294" distL="114300" distR="114300" simplePos="0" relativeHeight="251662336" behindDoc="0" locked="0" layoutInCell="1" allowOverlap="1" wp14:anchorId="65DE810D" wp14:editId="2409CF41">
              <wp:simplePos x="0" y="0"/>
              <wp:positionH relativeFrom="column">
                <wp:posOffset>-68094</wp:posOffset>
              </wp:positionH>
              <wp:positionV relativeFrom="paragraph">
                <wp:posOffset>116246</wp:posOffset>
              </wp:positionV>
              <wp:extent cx="8077417" cy="0"/>
              <wp:effectExtent l="0" t="0" r="12700" b="12700"/>
              <wp:wrapNone/>
              <wp:docPr id="7" name="Straight Connector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8077417" cy="0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rgbClr val="00008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<w:pict>
            <v:line w14:anchorId="2F675F9C" id="Straight Connector 4" o:spid="_x0000_s1026" style="position:absolute;flip:y;z-index:25166233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-5.35pt,9.15pt" to="630.65pt,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" strokecolor="navy" strokeweight="1pt"/>
          </w:pict>
        </mc:Fallback>
      </mc:AlternateContent>
    </w:r>
    <w:r>
      <w:rPr>
        <w:noProof/>
        <w:color w:val="000042"/>
        <w:lang w:val="en-US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2760A9EF" wp14:editId="42640DF1">
              <wp:simplePos x="0" y="0"/>
              <wp:positionH relativeFrom="column">
                <wp:posOffset>911968</wp:posOffset>
              </wp:positionH>
              <wp:positionV relativeFrom="paragraph">
                <wp:posOffset>113327</wp:posOffset>
              </wp:positionV>
              <wp:extent cx="6202680" cy="266700"/>
              <wp:effectExtent l="0" t="0" r="0" b="0"/>
              <wp:wrapNone/>
              <wp:docPr id="4" name="WordArt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>
                        <a:off x="0" y="0"/>
                        <a:ext cx="6202680" cy="266700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80"/>
                            </a:solidFill>
                            <a:round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8DA8842" w14:textId="77777777" w:rsidR="00C147C9" w:rsidRPr="00D174A7" w:rsidRDefault="00C147C9" w:rsidP="00C147C9">
                          <w:pPr>
                            <w:pStyle w:val="NormalWeb"/>
                            <w:spacing w:before="0" w:after="0"/>
                            <w:jc w:val="center"/>
                            <w:rPr>
                              <w:b/>
                              <w:bCs/>
                              <w:sz w:val="32"/>
                              <w:szCs w:val="32"/>
                            </w:rPr>
                          </w:pPr>
                          <w:r w:rsidRPr="00D174A7">
                            <w:rPr>
                              <w:b/>
                              <w:bCs/>
                              <w:color w:val="000032"/>
                              <w:sz w:val="32"/>
                              <w:szCs w:val="32"/>
                            </w:rPr>
                            <w:t>Liberia Anti-Corruption Commission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<w:pict>
            <v:shapetype w14:anchorId="2760A9EF" id="_x0000_t202" coordsize="21600,21600" o:spt="202" path="m,l,21600r21600,l21600,xe">
              <v:stroke joinstyle="miter"/>
              <v:path gradientshapeok="t" o:connecttype="rect"/>
            </v:shapetype>
            <v:shape id="WordArt 3" o:spid="_x0000_s1026" type="#_x0000_t202" style="position:absolute;left:0;text-align:left;margin-left:71.8pt;margin-top:8.9pt;width:488.4pt;height:21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" filled="f" stroked="f" strokecolor="navy" strokeweight=".25pt">
              <v:stroke joinstyle="round"/>
              <o:lock v:ext="edit" shapetype="t"/>
              <v:textbox style="mso-fit-shape-to-text:t">
                <w:txbxContent>
                  <w:p w14:paraId="48DA8842" w14:textId="77777777" w:rsidR="00C147C9" w:rsidRPr="00D174A7" w:rsidRDefault="00C147C9" w:rsidP="00C147C9">
                    <w:pPr>
                      <w:pStyle w:val="NormalWeb"/>
                      <w:spacing w:before="0" w:after="0"/>
                      <w:jc w:val="center"/>
                      <w:rPr>
                        <w:b/>
                        <w:bCs/>
                        <w:sz w:val="32"/>
                        <w:szCs w:val="32"/>
                      </w:rPr>
                    </w:pPr>
                    <w:r w:rsidRPr="00D174A7">
                      <w:rPr>
                        <w:b/>
                        <w:bCs/>
                        <w:color w:val="000032"/>
                        <w:sz w:val="32"/>
                        <w:szCs w:val="32"/>
                      </w:rPr>
                      <w:t>Liberia Anti-Corruption Commission</w:t>
                    </w:r>
                  </w:p>
                </w:txbxContent>
              </v:textbox>
            </v:shape>
          </w:pict>
        </mc:Fallback>
      </mc:AlternateContent>
    </w:r>
  </w:p>
  <w:p w14:paraId="55A586B6" w14:textId="77777777" w:rsidR="00C147C9" w:rsidRDefault="00C147C9" w:rsidP="00C147C9">
    <w:pPr>
      <w:pStyle w:val="Header"/>
      <w:jc w:val="mediumKashida"/>
    </w:pPr>
  </w:p>
  <w:p w14:paraId="4A2DD453" w14:textId="77777777" w:rsidR="00C147C9" w:rsidRPr="00786F11" w:rsidRDefault="00C147C9" w:rsidP="00C147C9">
    <w:pPr>
      <w:jc w:val="mediumKashida"/>
      <w:rPr>
        <w:rFonts w:ascii="Baskerville Old Face" w:hAnsi="Baskerville Old Face"/>
        <w:color w:val="000080"/>
        <w:sz w:val="18"/>
        <w:szCs w:val="18"/>
      </w:rPr>
    </w:pPr>
    <w:r w:rsidRPr="00D003E5">
      <w:rPr>
        <w:noProof/>
        <w:color w:val="000000" w:themeColor="text1"/>
        <w:lang w:val="en-US"/>
      </w:rPr>
      <mc:AlternateContent>
        <mc:Choice Requires="wps">
          <w:drawing>
            <wp:anchor distT="4294967294" distB="4294967294" distL="114300" distR="114300" simplePos="0" relativeHeight="251663360" behindDoc="0" locked="0" layoutInCell="1" allowOverlap="1" wp14:anchorId="1377A168" wp14:editId="6F77D7DD">
              <wp:simplePos x="0" y="0"/>
              <wp:positionH relativeFrom="column">
                <wp:posOffset>-68094</wp:posOffset>
              </wp:positionH>
              <wp:positionV relativeFrom="paragraph">
                <wp:posOffset>90548</wp:posOffset>
              </wp:positionV>
              <wp:extent cx="8025320" cy="298"/>
              <wp:effectExtent l="0" t="0" r="13970" b="12700"/>
              <wp:wrapNone/>
              <wp:docPr id="3" name="Straight Connector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8025320" cy="298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rgbClr val="00008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<w:pict>
            <v:line w14:anchorId="71BE6E93" id="Straight Connector 3" o:spid="_x0000_s1026" style="position:absolute;z-index:25166336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-5.35pt,7.15pt" to="626.55pt,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" strokecolor="navy" strokeweight="1pt"/>
          </w:pict>
        </mc:Fallback>
      </mc:AlternateContent>
    </w:r>
  </w:p>
  <w:p w14:paraId="5B3756AF" w14:textId="77777777" w:rsidR="00C147C9" w:rsidRPr="00D174A7" w:rsidRDefault="00C147C9" w:rsidP="00C147C9">
    <w:pPr>
      <w:pStyle w:val="v1gmail-msonospacing"/>
      <w:shd w:val="clear" w:color="auto" w:fill="FFFFFF"/>
      <w:spacing w:before="0" w:beforeAutospacing="0" w:after="0" w:afterAutospacing="0"/>
      <w:jc w:val="mediumKashida"/>
      <w:rPr>
        <w:color w:val="2C363A"/>
        <w:sz w:val="22"/>
        <w:szCs w:val="22"/>
      </w:rPr>
    </w:pPr>
    <w:r>
      <w:rPr>
        <w:b/>
        <w:bCs/>
        <w:color w:val="2C363A"/>
        <w:sz w:val="20"/>
        <w:szCs w:val="20"/>
      </w:rPr>
      <w:t xml:space="preserve">                                 </w:t>
    </w:r>
    <w:r w:rsidRPr="00D174A7">
      <w:rPr>
        <w:b/>
        <w:bCs/>
        <w:color w:val="2C363A"/>
        <w:sz w:val="20"/>
        <w:szCs w:val="20"/>
      </w:rPr>
      <w:t>Tupee Taylor Curve, God Give Community, Old Road</w:t>
    </w:r>
    <w:r>
      <w:rPr>
        <w:b/>
        <w:bCs/>
        <w:color w:val="2C363A"/>
        <w:sz w:val="20"/>
        <w:szCs w:val="20"/>
      </w:rPr>
      <w:t xml:space="preserve"> </w:t>
    </w:r>
    <w:r w:rsidRPr="00D174A7">
      <w:rPr>
        <w:b/>
        <w:bCs/>
        <w:color w:val="2C363A"/>
        <w:sz w:val="20"/>
        <w:szCs w:val="20"/>
      </w:rPr>
      <w:t>Monrovia,</w:t>
    </w:r>
    <w:r>
      <w:rPr>
        <w:b/>
        <w:bCs/>
        <w:color w:val="2C363A"/>
        <w:sz w:val="20"/>
        <w:szCs w:val="20"/>
      </w:rPr>
      <w:t xml:space="preserve"> </w:t>
    </w:r>
    <w:r w:rsidRPr="00D174A7">
      <w:rPr>
        <w:b/>
        <w:bCs/>
        <w:color w:val="2C363A"/>
        <w:sz w:val="20"/>
        <w:szCs w:val="20"/>
      </w:rPr>
      <w:t>Cell: </w:t>
    </w:r>
    <w:r w:rsidRPr="00D174A7">
      <w:rPr>
        <w:b/>
        <w:bCs/>
        <w:color w:val="000000"/>
        <w:sz w:val="20"/>
        <w:szCs w:val="20"/>
      </w:rPr>
      <w:t>0886.667.439/</w:t>
    </w:r>
    <w:r w:rsidRPr="00D174A7">
      <w:rPr>
        <w:b/>
        <w:bCs/>
        <w:color w:val="2C363A"/>
        <w:sz w:val="20"/>
        <w:szCs w:val="20"/>
      </w:rPr>
      <w:t>0777.014.098</w:t>
    </w:r>
  </w:p>
  <w:p w14:paraId="75054BF1" w14:textId="1296C47F" w:rsidR="00C147C9" w:rsidRDefault="00C147C9" w:rsidP="00C147C9">
    <w:pPr>
      <w:pStyle w:val="v1gmail-msonospacing"/>
      <w:shd w:val="clear" w:color="auto" w:fill="FFFFFF"/>
      <w:spacing w:before="0" w:beforeAutospacing="0" w:after="0" w:afterAutospacing="0"/>
      <w:jc w:val="mediumKashida"/>
      <w:rPr>
        <w:rFonts w:ascii="Calibri" w:hAnsi="Calibri" w:cs="Calibri"/>
        <w:sz w:val="22"/>
        <w:szCs w:val="22"/>
      </w:rPr>
    </w:pPr>
    <w:r>
      <w:rPr>
        <w:rFonts w:ascii="Calibri" w:hAnsi="Calibri" w:cs="Calibri"/>
        <w:color w:val="2C363A"/>
        <w:sz w:val="22"/>
        <w:szCs w:val="22"/>
      </w:rPr>
      <w:t xml:space="preserve">                                                                                      Email: </w:t>
    </w:r>
    <w:hyperlink r:id="rId3" w:history="1">
      <w:r w:rsidRPr="00D174A7">
        <w:rPr>
          <w:rStyle w:val="Hyperlink"/>
          <w:b/>
          <w:bCs/>
          <w:color w:val="0F243E" w:themeColor="text2" w:themeShade="80"/>
          <w:sz w:val="22"/>
          <w:szCs w:val="22"/>
        </w:rPr>
        <w:t>laccliberia@gmail.com</w:t>
      </w:r>
    </w:hyperlink>
  </w:p>
  <w:p w14:paraId="673F4A9E" w14:textId="77777777" w:rsidR="00C147C9" w:rsidRPr="00D174A7" w:rsidRDefault="00C147C9" w:rsidP="00C147C9">
    <w:pPr>
      <w:pStyle w:val="v1gmail-msonospacing"/>
      <w:shd w:val="clear" w:color="auto" w:fill="FFFFFF"/>
      <w:spacing w:before="0" w:beforeAutospacing="0" w:after="0" w:afterAutospacing="0"/>
      <w:jc w:val="mediumKashida"/>
      <w:rPr>
        <w:rFonts w:ascii="Calibri" w:hAnsi="Calibri" w:cs="Calibri"/>
        <w:b/>
        <w:bCs/>
        <w:i/>
        <w:iCs/>
        <w:color w:val="2C363A"/>
        <w:sz w:val="20"/>
        <w:szCs w:val="20"/>
      </w:rPr>
    </w:pPr>
    <w:r>
      <w:rPr>
        <w:rFonts w:ascii="Calibri" w:hAnsi="Calibri" w:cs="Calibri"/>
        <w:sz w:val="22"/>
        <w:szCs w:val="22"/>
      </w:rPr>
      <w:t xml:space="preserve">                                                                                       </w:t>
    </w:r>
    <w:r w:rsidRPr="00D174A7">
      <w:rPr>
        <w:rFonts w:ascii="Calibri" w:hAnsi="Calibri" w:cs="Calibri"/>
        <w:sz w:val="22"/>
        <w:szCs w:val="22"/>
      </w:rPr>
      <w:t>Website:</w:t>
    </w:r>
    <w:r>
      <w:rPr>
        <w:rFonts w:ascii="Calibri" w:hAnsi="Calibri" w:cs="Calibri"/>
        <w:sz w:val="22"/>
        <w:szCs w:val="22"/>
      </w:rPr>
      <w:t xml:space="preserve"> </w:t>
    </w:r>
    <w:hyperlink r:id="rId4" w:history="1">
      <w:r w:rsidRPr="004E439B">
        <w:rPr>
          <w:rStyle w:val="Hyperlink"/>
          <w:rFonts w:ascii="Calibri" w:hAnsi="Calibri" w:cs="Calibri"/>
          <w:b/>
          <w:bCs/>
          <w:color w:val="0F243E" w:themeColor="text2" w:themeShade="80"/>
          <w:sz w:val="22"/>
          <w:szCs w:val="22"/>
        </w:rPr>
        <w:t>https://</w:t>
      </w:r>
      <w:r w:rsidRPr="004E439B">
        <w:rPr>
          <w:rStyle w:val="Hyperlink"/>
          <w:rFonts w:ascii="Calibri" w:hAnsi="Calibri" w:cs="Calibri"/>
          <w:b/>
          <w:bCs/>
          <w:i/>
          <w:iCs/>
          <w:color w:val="0F243E" w:themeColor="text2" w:themeShade="80"/>
          <w:sz w:val="20"/>
          <w:szCs w:val="20"/>
        </w:rPr>
        <w:t>lacc.gov.lr</w:t>
      </w:r>
    </w:hyperlink>
  </w:p>
  <w:p w14:paraId="021E8929" w14:textId="77777777" w:rsidR="00C147C9" w:rsidRPr="00EA62F0" w:rsidRDefault="00C147C9" w:rsidP="00C147C9">
    <w:pPr>
      <w:pStyle w:val="Header"/>
      <w:jc w:val="mediumKashida"/>
    </w:pPr>
  </w:p>
  <w:p w14:paraId="1BF10E5C" w14:textId="77777777" w:rsidR="00C147C9" w:rsidRDefault="00C147C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53208E"/>
    <w:multiLevelType w:val="multilevel"/>
    <w:tmpl w:val="0053208E"/>
    <w:lvl w:ilvl="0">
      <w:start w:val="8"/>
      <w:numFmt w:val="decimal"/>
      <w:lvlText w:val="%1."/>
      <w:lvlJc w:val="left"/>
      <w:pPr>
        <w:ind w:left="0" w:firstLine="0"/>
      </w:p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102B"/>
    <w:rsid w:val="000013F7"/>
    <w:rsid w:val="00100578"/>
    <w:rsid w:val="001903C9"/>
    <w:rsid w:val="002A56ED"/>
    <w:rsid w:val="00300A30"/>
    <w:rsid w:val="007441D7"/>
    <w:rsid w:val="00777941"/>
    <w:rsid w:val="009130E9"/>
    <w:rsid w:val="00923DCF"/>
    <w:rsid w:val="00A9093A"/>
    <w:rsid w:val="00C147C9"/>
    <w:rsid w:val="00CE3354"/>
    <w:rsid w:val="00D7102B"/>
    <w:rsid w:val="00EF00B2"/>
    <w:rsid w:val="00FF6FDA"/>
    <w:rsid w:val="2A1335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5891D84"/>
  <w15:docId w15:val="{CE40228D-CBD8-481B-A844-DA6F42F2F7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heading 1" w:qFormat="1"/>
    <w:lsdException w:name="heading 2" w:qFormat="1"/>
    <w:lsdException w:name="heading 3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Default Paragraph Font" w:semiHidden="1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pPr>
      <w:spacing w:line="276" w:lineRule="auto"/>
    </w:pPr>
    <w:rPr>
      <w:sz w:val="22"/>
      <w:szCs w:val="22"/>
      <w:lang w:val="en"/>
    </w:rPr>
  </w:style>
  <w:style w:type="paragraph" w:styleId="Heading1">
    <w:name w:val="heading 1"/>
    <w:basedOn w:val="Normal"/>
    <w:next w:val="Normal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yle10">
    <w:name w:val="_Style 10"/>
    <w:basedOn w:val="TableNormal0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11">
    <w:name w:val="_Style 11"/>
    <w:basedOn w:val="TableNormal0"/>
    <w:qFormat/>
    <w:tblPr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Style12">
    <w:name w:val="_Style 12"/>
    <w:basedOn w:val="TableNormal0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13">
    <w:name w:val="_Style 13"/>
    <w:basedOn w:val="TableNormal0"/>
    <w:qFormat/>
    <w:tblPr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Style14">
    <w:name w:val="_Style 14"/>
    <w:basedOn w:val="TableNormal0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15">
    <w:name w:val="_Style 15"/>
    <w:basedOn w:val="TableNormal0"/>
    <w:qFormat/>
    <w:tblPr>
      <w:tblCellMar>
        <w:top w:w="15" w:type="dxa"/>
        <w:left w:w="15" w:type="dxa"/>
        <w:bottom w:w="15" w:type="dxa"/>
        <w:right w:w="15" w:type="dxa"/>
      </w:tblCellMar>
    </w:tblPr>
  </w:style>
  <w:style w:type="paragraph" w:styleId="Header">
    <w:name w:val="header"/>
    <w:basedOn w:val="Normal"/>
    <w:link w:val="HeaderChar"/>
    <w:rsid w:val="00C147C9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rsid w:val="00C147C9"/>
    <w:rPr>
      <w:sz w:val="22"/>
      <w:szCs w:val="22"/>
      <w:lang w:val="en"/>
    </w:rPr>
  </w:style>
  <w:style w:type="paragraph" w:styleId="Footer">
    <w:name w:val="footer"/>
    <w:basedOn w:val="Normal"/>
    <w:link w:val="FooterChar"/>
    <w:rsid w:val="00C147C9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rsid w:val="00C147C9"/>
    <w:rPr>
      <w:sz w:val="22"/>
      <w:szCs w:val="22"/>
      <w:lang w:val="en"/>
    </w:rPr>
  </w:style>
  <w:style w:type="character" w:styleId="Hyperlink">
    <w:name w:val="Hyperlink"/>
    <w:basedOn w:val="DefaultParagraphFont"/>
    <w:uiPriority w:val="99"/>
    <w:unhideWhenUsed/>
    <w:rsid w:val="00C147C9"/>
    <w:rPr>
      <w:strike w:val="0"/>
      <w:dstrike w:val="0"/>
      <w:color w:val="A90533"/>
      <w:u w:val="none"/>
      <w:effect w:val="none"/>
    </w:rPr>
  </w:style>
  <w:style w:type="paragraph" w:styleId="NormalWeb">
    <w:name w:val="Normal (Web)"/>
    <w:basedOn w:val="Normal"/>
    <w:uiPriority w:val="99"/>
    <w:unhideWhenUsed/>
    <w:rsid w:val="00C147C9"/>
    <w:pPr>
      <w:spacing w:before="240" w:after="24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v1gmail-msonospacing">
    <w:name w:val="v1gmail-msonospacing"/>
    <w:basedOn w:val="Normal"/>
    <w:rsid w:val="00C147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file:///C:\Users\Michell%20H.%20Tokpah\Downloads\laccliberia@gmail.com" TargetMode="External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4" Type="http://schemas.openxmlformats.org/officeDocument/2006/relationships/hyperlink" Target="http://www.lacc.gov.lr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3Z6xiFyTWoiSqp+8Nacc5/NOzLQ==">CgMxLjAyDmguajcxOHF5ZXR6Zzc3Mg5oLm5qOWRiMm1tN2hodzIOaC5mNmF0ejc1aWx0eDYyDmguMTRhbnNlM2kyMTRuMg5oLmt5YWJ4eDF4YWRreDIOaC5iODVvMXFjbnBpbmwyDmguaGVwZTIyNHdlOGFqMg5oLmt5YWJ4eDF4YWRreDgAciExcVJiaHlWX2p5NVVZc2tiWTEzV1NpZmRHeGNRVUQ4TVc=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6</Pages>
  <Words>719</Words>
  <Characters>4102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Ambrose Mombo Sudieh</cp:lastModifiedBy>
  <cp:revision>4</cp:revision>
  <cp:lastPrinted>2026-05-14T21:47:00Z</cp:lastPrinted>
  <dcterms:created xsi:type="dcterms:W3CDTF">2026-05-14T21:53:00Z</dcterms:created>
  <dcterms:modified xsi:type="dcterms:W3CDTF">2026-06-02T16:33:00Z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1033-12.1.0.25242</vt:lpwstr>
  </property>
  <property fmtid="{D5CDD505-2E9C-101B-9397-08002B2CF9AE}" pid="3" name="ICV">
    <vt:lpwstr>ABEEB866C47946DB9854F0CFB6208923_13</vt:lpwstr>
  </property>
  <property fmtid="{D5CDD505-2E9C-101B-9397-08002B2CF9AE}" pid="4" name="GrammarlyDocumentId">
    <vt:lpwstr>c51542c4-0b8d-4240-902d-d0b8e3ac282f</vt:lpwstr>
  </property>
</Properties>
</file>